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D1" w:rsidRDefault="00E968D1" w:rsidP="00E968D1">
      <w:pPr>
        <w:tabs>
          <w:tab w:val="left" w:pos="5580"/>
        </w:tabs>
        <w:spacing w:after="240"/>
        <w:ind w:right="-414"/>
        <w:rPr>
          <w:b/>
          <w:sz w:val="22"/>
          <w:lang w:val="fr-FR"/>
        </w:rPr>
      </w:pPr>
      <w:bookmarkStart w:id="0" w:name="_GoBack"/>
      <w:bookmarkEnd w:id="0"/>
    </w:p>
    <w:p w:rsidR="00E968D1" w:rsidRDefault="00E968D1" w:rsidP="0062796F">
      <w:pPr>
        <w:tabs>
          <w:tab w:val="left" w:pos="5580"/>
        </w:tabs>
        <w:spacing w:after="240"/>
        <w:ind w:right="-414"/>
        <w:jc w:val="center"/>
        <w:rPr>
          <w:b/>
          <w:sz w:val="22"/>
          <w:lang w:val="fr-FR"/>
        </w:rPr>
      </w:pPr>
      <w:r>
        <w:rPr>
          <w:b/>
          <w:sz w:val="22"/>
          <w:lang w:val="fr-FR"/>
        </w:rPr>
        <w:t>Enquête auprès</w:t>
      </w:r>
      <w:r w:rsidR="00285C5B">
        <w:rPr>
          <w:b/>
          <w:sz w:val="22"/>
          <w:lang w:val="fr-FR"/>
        </w:rPr>
        <w:t xml:space="preserve"> des membres du comité </w:t>
      </w:r>
      <w:r w:rsidR="00473CA2">
        <w:rPr>
          <w:b/>
          <w:sz w:val="22"/>
          <w:lang w:val="fr-FR"/>
        </w:rPr>
        <w:t>d’expertise</w:t>
      </w:r>
      <w:r w:rsidR="00B120FC">
        <w:rPr>
          <w:rStyle w:val="Appelnotedebasdep"/>
          <w:b/>
          <w:sz w:val="22"/>
          <w:lang w:val="fr-FR"/>
        </w:rPr>
        <w:footnoteReference w:id="1"/>
      </w:r>
    </w:p>
    <w:p w:rsidR="00BF260C" w:rsidRDefault="00BF260C" w:rsidP="0062796F">
      <w:pPr>
        <w:tabs>
          <w:tab w:val="left" w:pos="5580"/>
        </w:tabs>
        <w:spacing w:after="240"/>
        <w:ind w:right="-414"/>
        <w:jc w:val="center"/>
        <w:rPr>
          <w:b/>
          <w:sz w:val="22"/>
          <w:lang w:val="fr-FR"/>
        </w:rPr>
      </w:pPr>
    </w:p>
    <w:p w:rsidR="009A61AD" w:rsidRDefault="009A61AD" w:rsidP="009A61AD">
      <w:pPr>
        <w:rPr>
          <w:sz w:val="18"/>
          <w:lang w:val="fr-FR"/>
        </w:rPr>
      </w:pPr>
    </w:p>
    <w:p w:rsidR="002B1091" w:rsidRPr="002B1091" w:rsidRDefault="000B025F" w:rsidP="002B1091">
      <w:pPr>
        <w:spacing w:after="200" w:line="276" w:lineRule="auto"/>
        <w:rPr>
          <w:rFonts w:eastAsiaTheme="minorHAnsi" w:cs="Arial"/>
          <w:lang w:val="fr-CH" w:eastAsia="en-US"/>
        </w:rPr>
      </w:pPr>
      <w:r>
        <w:rPr>
          <w:rFonts w:eastAsiaTheme="minorHAnsi" w:cs="Arial"/>
          <w:highlight w:val="lightGray"/>
          <w:lang w:val="fr-CH" w:eastAsia="en-US"/>
        </w:rPr>
        <w:t xml:space="preserve">Chère Madame, </w:t>
      </w:r>
      <w:r w:rsidR="002B1091" w:rsidRPr="002B1091">
        <w:rPr>
          <w:rFonts w:eastAsiaTheme="minorHAnsi" w:cs="Arial"/>
          <w:highlight w:val="lightGray"/>
          <w:lang w:val="fr-CH" w:eastAsia="en-US"/>
        </w:rPr>
        <w:t>Cher Monsieur,</w:t>
      </w:r>
    </w:p>
    <w:p w:rsidR="002B1091" w:rsidRPr="002B1091" w:rsidRDefault="002B1091" w:rsidP="002B1091">
      <w:pPr>
        <w:spacing w:after="200" w:line="276" w:lineRule="auto"/>
        <w:jc w:val="both"/>
        <w:rPr>
          <w:rFonts w:eastAsiaTheme="minorHAnsi" w:cs="Arial"/>
          <w:lang w:val="fr-CH" w:eastAsia="en-US"/>
        </w:rPr>
      </w:pPr>
      <w:r w:rsidRPr="002B1091">
        <w:rPr>
          <w:rFonts w:eastAsiaTheme="minorHAnsi" w:cs="Arial"/>
          <w:lang w:val="fr-CH" w:eastAsia="en-US"/>
        </w:rPr>
        <w:t>Dans le cadre de l’évaluation</w:t>
      </w:r>
      <w:r w:rsidR="005325F8">
        <w:rPr>
          <w:rFonts w:eastAsiaTheme="minorHAnsi" w:cs="Arial"/>
          <w:lang w:val="fr-CH" w:eastAsia="en-US"/>
        </w:rPr>
        <w:t xml:space="preserve"> de</w:t>
      </w:r>
      <w:r w:rsidRPr="002B1091">
        <w:rPr>
          <w:rFonts w:eastAsiaTheme="minorHAnsi" w:cs="Arial"/>
          <w:lang w:val="fr-CH" w:eastAsia="en-US"/>
        </w:rPr>
        <w:t xml:space="preserve"> </w:t>
      </w:r>
      <w:r w:rsidR="000B025F" w:rsidRPr="002B1091">
        <w:rPr>
          <w:rFonts w:eastAsiaTheme="minorHAnsi" w:cs="Arial"/>
          <w:highlight w:val="lightGray"/>
          <w:lang w:val="fr-CH" w:eastAsia="en-US"/>
        </w:rPr>
        <w:t>nom d</w:t>
      </w:r>
      <w:r w:rsidR="000B025F">
        <w:rPr>
          <w:rFonts w:eastAsiaTheme="minorHAnsi" w:cs="Arial"/>
          <w:highlight w:val="lightGray"/>
          <w:lang w:val="fr-CH" w:eastAsia="en-US"/>
        </w:rPr>
        <w:t>e l’entité</w:t>
      </w:r>
      <w:r w:rsidRPr="002B1091">
        <w:rPr>
          <w:rFonts w:eastAsiaTheme="minorHAnsi" w:cs="Arial"/>
          <w:lang w:val="fr-CH" w:eastAsia="en-US"/>
        </w:rPr>
        <w:t xml:space="preserve"> </w:t>
      </w:r>
      <w:r w:rsidR="000B025F">
        <w:rPr>
          <w:rFonts w:eastAsiaTheme="minorHAnsi" w:cs="Arial"/>
          <w:lang w:val="fr-CH" w:eastAsia="en-US"/>
        </w:rPr>
        <w:t>de</w:t>
      </w:r>
      <w:r w:rsidRPr="002B1091">
        <w:rPr>
          <w:rFonts w:eastAsiaTheme="minorHAnsi" w:cs="Arial"/>
          <w:lang w:val="fr-CH" w:eastAsia="en-US"/>
        </w:rPr>
        <w:t xml:space="preserve"> l’Université de Genève, vous </w:t>
      </w:r>
      <w:r w:rsidR="006D2593">
        <w:rPr>
          <w:rFonts w:eastAsiaTheme="minorHAnsi" w:cs="Arial"/>
          <w:lang w:val="fr-CH" w:eastAsia="en-US"/>
        </w:rPr>
        <w:t xml:space="preserve">avez </w:t>
      </w:r>
      <w:r w:rsidRPr="002B1091">
        <w:rPr>
          <w:rFonts w:eastAsiaTheme="minorHAnsi" w:cs="Arial"/>
          <w:lang w:val="fr-CH" w:eastAsia="en-US"/>
        </w:rPr>
        <w:t>été mandat</w:t>
      </w:r>
      <w:r w:rsidRPr="002B1091">
        <w:rPr>
          <w:rFonts w:eastAsiaTheme="minorHAnsi" w:cs="Arial"/>
          <w:highlight w:val="lightGray"/>
          <w:lang w:val="fr-CH" w:eastAsia="en-US"/>
        </w:rPr>
        <w:t>é-e</w:t>
      </w:r>
      <w:r w:rsidRPr="002B1091">
        <w:rPr>
          <w:rFonts w:eastAsiaTheme="minorHAnsi" w:cs="Arial"/>
          <w:lang w:val="fr-CH" w:eastAsia="en-US"/>
        </w:rPr>
        <w:t xml:space="preserve"> par le Rectorat pour contribuer à </w:t>
      </w:r>
      <w:r w:rsidR="000B025F">
        <w:rPr>
          <w:rFonts w:eastAsiaTheme="minorHAnsi" w:cs="Arial"/>
          <w:lang w:val="fr-CH" w:eastAsia="en-US"/>
        </w:rPr>
        <w:t xml:space="preserve">son </w:t>
      </w:r>
      <w:r w:rsidRPr="002B1091">
        <w:rPr>
          <w:rFonts w:eastAsiaTheme="minorHAnsi" w:cs="Arial"/>
          <w:lang w:val="fr-CH" w:eastAsia="en-US"/>
        </w:rPr>
        <w:t>évaluation externe.</w:t>
      </w:r>
    </w:p>
    <w:p w:rsidR="002B1091" w:rsidRPr="002B1091" w:rsidRDefault="002B1091" w:rsidP="002B1091">
      <w:pPr>
        <w:spacing w:after="200" w:line="276" w:lineRule="auto"/>
        <w:jc w:val="both"/>
        <w:rPr>
          <w:rFonts w:eastAsiaTheme="minorHAnsi" w:cs="Arial"/>
          <w:lang w:val="fr-CH" w:eastAsia="en-US"/>
        </w:rPr>
      </w:pPr>
      <w:r w:rsidRPr="002B1091">
        <w:rPr>
          <w:rFonts w:eastAsiaTheme="minorHAnsi" w:cs="Arial"/>
          <w:lang w:val="fr-CH" w:eastAsia="en-US"/>
        </w:rPr>
        <w:t>En tant qu’expert</w:t>
      </w:r>
      <w:r w:rsidRPr="002B1091">
        <w:rPr>
          <w:rFonts w:eastAsiaTheme="minorHAnsi" w:cs="Arial"/>
          <w:highlight w:val="lightGray"/>
          <w:lang w:val="fr-CH" w:eastAsia="en-US"/>
        </w:rPr>
        <w:t>-e</w:t>
      </w:r>
      <w:r w:rsidRPr="002B1091">
        <w:rPr>
          <w:rFonts w:eastAsiaTheme="minorHAnsi" w:cs="Arial"/>
          <w:lang w:val="fr-CH" w:eastAsia="en-US"/>
        </w:rPr>
        <w:t xml:space="preserve"> externe, vous avez contribué</w:t>
      </w:r>
      <w:r w:rsidR="005325F8" w:rsidRPr="002B1091">
        <w:rPr>
          <w:rFonts w:eastAsiaTheme="minorHAnsi" w:cs="Arial"/>
          <w:highlight w:val="lightGray"/>
          <w:lang w:val="fr-CH" w:eastAsia="en-US"/>
        </w:rPr>
        <w:t>-e</w:t>
      </w:r>
      <w:r w:rsidRPr="002B1091">
        <w:rPr>
          <w:rFonts w:eastAsiaTheme="minorHAnsi" w:cs="Arial"/>
          <w:lang w:val="fr-CH" w:eastAsia="en-US"/>
        </w:rPr>
        <w:t xml:space="preserve"> de façon importante à cette évaluation.</w:t>
      </w:r>
      <w:r w:rsidR="000B025F">
        <w:rPr>
          <w:rFonts w:eastAsiaTheme="minorHAnsi" w:cs="Arial"/>
          <w:lang w:val="fr-CH" w:eastAsia="en-US"/>
        </w:rPr>
        <w:t xml:space="preserve"> Aussi, afin d’</w:t>
      </w:r>
      <w:r w:rsidR="009364BD">
        <w:rPr>
          <w:rFonts w:eastAsiaTheme="minorHAnsi" w:cs="Arial"/>
          <w:lang w:val="fr-CH" w:eastAsia="en-US"/>
        </w:rPr>
        <w:t xml:space="preserve">en </w:t>
      </w:r>
      <w:r w:rsidR="000B025F">
        <w:rPr>
          <w:rFonts w:eastAsiaTheme="minorHAnsi" w:cs="Arial"/>
          <w:lang w:val="fr-CH" w:eastAsia="en-US"/>
        </w:rPr>
        <w:t>améliorer le processus, l</w:t>
      </w:r>
      <w:r w:rsidRPr="002B1091">
        <w:rPr>
          <w:rFonts w:eastAsiaTheme="minorHAnsi" w:cs="Arial"/>
          <w:lang w:val="fr-CH" w:eastAsia="en-US"/>
        </w:rPr>
        <w:t xml:space="preserve">e Bureau qualité </w:t>
      </w:r>
      <w:r w:rsidR="005325F8">
        <w:rPr>
          <w:rFonts w:eastAsiaTheme="minorHAnsi" w:cs="Arial"/>
          <w:lang w:val="fr-CH" w:eastAsia="en-US"/>
        </w:rPr>
        <w:t>souhaiter</w:t>
      </w:r>
      <w:r w:rsidRPr="002B1091">
        <w:rPr>
          <w:rFonts w:eastAsiaTheme="minorHAnsi" w:cs="Arial"/>
          <w:lang w:val="fr-CH" w:eastAsia="en-US"/>
        </w:rPr>
        <w:t xml:space="preserve">ait </w:t>
      </w:r>
      <w:r w:rsidR="000B025F">
        <w:rPr>
          <w:rFonts w:eastAsiaTheme="minorHAnsi" w:cs="Arial"/>
          <w:lang w:val="fr-CH" w:eastAsia="en-US"/>
        </w:rPr>
        <w:t>bénéficier de votre avis</w:t>
      </w:r>
      <w:r w:rsidRPr="002B1091">
        <w:rPr>
          <w:rFonts w:eastAsiaTheme="minorHAnsi" w:cs="Arial"/>
          <w:lang w:val="fr-CH" w:eastAsia="en-US"/>
        </w:rPr>
        <w:t xml:space="preserve"> sur </w:t>
      </w:r>
      <w:r w:rsidR="000B025F">
        <w:rPr>
          <w:rFonts w:eastAsiaTheme="minorHAnsi" w:cs="Arial"/>
          <w:lang w:val="fr-CH" w:eastAsia="en-US"/>
        </w:rPr>
        <w:t>sa conception et son déroulement</w:t>
      </w:r>
      <w:r w:rsidRPr="002B1091">
        <w:rPr>
          <w:rFonts w:eastAsiaTheme="minorHAnsi" w:cs="Arial"/>
          <w:lang w:val="fr-CH" w:eastAsia="en-US"/>
        </w:rPr>
        <w:t xml:space="preserve">. </w:t>
      </w:r>
    </w:p>
    <w:p w:rsidR="002B1091" w:rsidRPr="002B1091" w:rsidRDefault="009F3518" w:rsidP="002B1091">
      <w:pPr>
        <w:spacing w:after="200" w:line="276" w:lineRule="auto"/>
        <w:jc w:val="both"/>
        <w:rPr>
          <w:rFonts w:eastAsiaTheme="minorHAnsi" w:cs="Arial"/>
          <w:lang w:val="fr-CH" w:eastAsia="en-US"/>
        </w:rPr>
      </w:pPr>
      <w:r>
        <w:rPr>
          <w:rFonts w:eastAsiaTheme="minorHAnsi" w:cs="Arial"/>
          <w:lang w:val="fr-CH" w:eastAsia="en-US"/>
        </w:rPr>
        <w:t>Le Bureau qualité vous serait</w:t>
      </w:r>
      <w:r w:rsidR="002B1091" w:rsidRPr="002B1091">
        <w:rPr>
          <w:rFonts w:eastAsiaTheme="minorHAnsi" w:cs="Arial"/>
          <w:lang w:val="fr-CH" w:eastAsia="en-US"/>
        </w:rPr>
        <w:t xml:space="preserve"> reconnaissant de bien vouloir prendre un instant pour répondre à une enquête </w:t>
      </w:r>
      <w:r w:rsidR="00D1343D">
        <w:rPr>
          <w:rFonts w:eastAsiaTheme="minorHAnsi" w:cs="Arial"/>
          <w:lang w:val="fr-CH" w:eastAsia="en-US"/>
        </w:rPr>
        <w:t>par le support ci-dessous.</w:t>
      </w:r>
    </w:p>
    <w:p w:rsidR="002B1091" w:rsidRPr="002B1091" w:rsidRDefault="002B1091" w:rsidP="002B1091">
      <w:pPr>
        <w:spacing w:after="200" w:line="276" w:lineRule="auto"/>
        <w:jc w:val="both"/>
        <w:rPr>
          <w:rFonts w:eastAsiaTheme="minorHAnsi" w:cs="Arial"/>
          <w:lang w:val="fr-CH" w:eastAsia="en-US"/>
        </w:rPr>
      </w:pPr>
      <w:r w:rsidRPr="002B1091">
        <w:rPr>
          <w:rFonts w:eastAsiaTheme="minorHAnsi" w:cs="Arial"/>
          <w:lang w:val="fr-CH" w:eastAsia="en-US"/>
        </w:rPr>
        <w:t xml:space="preserve">En répondant à ces questions, vous </w:t>
      </w:r>
      <w:r w:rsidR="000B025F">
        <w:rPr>
          <w:rFonts w:eastAsiaTheme="minorHAnsi" w:cs="Arial"/>
          <w:lang w:val="fr-CH" w:eastAsia="en-US"/>
        </w:rPr>
        <w:t>nous aiderez</w:t>
      </w:r>
      <w:r w:rsidRPr="002B1091">
        <w:rPr>
          <w:rFonts w:eastAsiaTheme="minorHAnsi" w:cs="Arial"/>
          <w:lang w:val="fr-CH" w:eastAsia="en-US"/>
        </w:rPr>
        <w:t xml:space="preserve"> à améliorer la démarche d’évaluation </w:t>
      </w:r>
      <w:r w:rsidR="000B025F">
        <w:rPr>
          <w:rFonts w:eastAsiaTheme="minorHAnsi" w:cs="Arial"/>
          <w:lang w:val="fr-CH" w:eastAsia="en-US"/>
        </w:rPr>
        <w:t>d’entité académique</w:t>
      </w:r>
      <w:r w:rsidRPr="002B1091">
        <w:rPr>
          <w:rFonts w:eastAsiaTheme="minorHAnsi" w:cs="Arial"/>
          <w:lang w:val="fr-CH" w:eastAsia="en-US"/>
        </w:rPr>
        <w:t xml:space="preserve"> de l’UNIGE. Les données seront traitées de manière confidentielle et la compilation des résultats sera communiquée de façon anonyme. Pour toute question, veuillez contacter :</w:t>
      </w:r>
    </w:p>
    <w:p w:rsidR="002B1091" w:rsidRDefault="00D41D6D" w:rsidP="002B1091">
      <w:pPr>
        <w:jc w:val="both"/>
        <w:rPr>
          <w:rFonts w:eastAsiaTheme="minorHAnsi" w:cs="Arial"/>
          <w:lang w:val="fr-CH" w:eastAsia="en-US"/>
        </w:rPr>
      </w:pPr>
      <w:hyperlink r:id="rId8" w:history="1">
        <w:r w:rsidR="000B025F" w:rsidRPr="005A63B2">
          <w:rPr>
            <w:rStyle w:val="Lienhypertexte"/>
            <w:rFonts w:eastAsiaTheme="minorHAnsi" w:cs="Arial"/>
            <w:lang w:val="fr-CH" w:eastAsia="en-US"/>
          </w:rPr>
          <w:t>Bureau-qualite@unige.ch</w:t>
        </w:r>
      </w:hyperlink>
    </w:p>
    <w:p w:rsidR="000B025F" w:rsidRDefault="000B025F" w:rsidP="002B1091">
      <w:pPr>
        <w:jc w:val="both"/>
        <w:rPr>
          <w:rFonts w:eastAsiaTheme="minorHAnsi" w:cs="Arial"/>
          <w:lang w:val="fr-CH" w:eastAsia="en-US"/>
        </w:rPr>
      </w:pPr>
    </w:p>
    <w:p w:rsidR="000B025F" w:rsidRDefault="000B025F" w:rsidP="002B1091">
      <w:pPr>
        <w:jc w:val="both"/>
        <w:rPr>
          <w:rFonts w:eastAsiaTheme="minorHAnsi" w:cs="Arial"/>
          <w:lang w:val="fr-CH" w:eastAsia="en-US"/>
        </w:rPr>
      </w:pPr>
    </w:p>
    <w:p w:rsidR="000B025F" w:rsidRPr="002B1091" w:rsidRDefault="000B025F" w:rsidP="002B1091">
      <w:pPr>
        <w:jc w:val="both"/>
        <w:rPr>
          <w:rFonts w:eastAsiaTheme="minorHAnsi" w:cs="Arial"/>
          <w:lang w:val="fr-CH" w:eastAsia="en-US"/>
        </w:rPr>
      </w:pPr>
    </w:p>
    <w:p w:rsidR="002B1091" w:rsidRDefault="002B1091" w:rsidP="002B1091"/>
    <w:p w:rsidR="002B1091" w:rsidRDefault="002B1091" w:rsidP="002B1091">
      <w:r>
        <w:t>********************************************************************************************************************</w:t>
      </w:r>
    </w:p>
    <w:p w:rsidR="002B1091" w:rsidRPr="00512097" w:rsidRDefault="002B1091" w:rsidP="002B1091"/>
    <w:p w:rsidR="005419FE" w:rsidRPr="00E54C5B" w:rsidRDefault="005419FE" w:rsidP="00566EB5">
      <w:pPr>
        <w:spacing w:after="240"/>
        <w:ind w:right="-414"/>
        <w:jc w:val="both"/>
        <w:rPr>
          <w:rFonts w:cs="Arial"/>
          <w:b/>
          <w:lang w:val="fr-FR"/>
        </w:rPr>
      </w:pPr>
      <w:r w:rsidRPr="00E54C5B">
        <w:rPr>
          <w:rFonts w:cs="Arial"/>
          <w:b/>
          <w:lang w:val="fr-FR"/>
        </w:rPr>
        <w:t>Nom </w:t>
      </w:r>
      <w:r w:rsidR="00566EB5" w:rsidRPr="00E54C5B">
        <w:rPr>
          <w:rFonts w:cs="Arial"/>
          <w:b/>
          <w:lang w:val="fr-FR"/>
        </w:rPr>
        <w:tab/>
      </w:r>
      <w:r w:rsidR="00566EB5" w:rsidRPr="00E54C5B">
        <w:rPr>
          <w:rFonts w:cs="Arial"/>
          <w:b/>
          <w:lang w:val="fr-FR"/>
        </w:rPr>
        <w:tab/>
      </w:r>
      <w:r w:rsidRPr="00E54C5B">
        <w:rPr>
          <w:rFonts w:cs="Arial"/>
          <w:b/>
          <w:lang w:val="fr-FR"/>
        </w:rPr>
        <w:t>:</w:t>
      </w:r>
      <w:r w:rsidRPr="00E54C5B">
        <w:rPr>
          <w:rFonts w:cs="Arial"/>
          <w:lang w:val="fr-FR"/>
        </w:rPr>
        <w:t xml:space="preserve"> </w:t>
      </w:r>
      <w:r w:rsidRPr="00E54C5B">
        <w:rPr>
          <w:rFonts w:cs="Arial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54C5B">
        <w:rPr>
          <w:rFonts w:cs="Arial"/>
          <w:lang w:val="fr-FR"/>
        </w:rPr>
        <w:instrText xml:space="preserve"> FORMTEXT </w:instrText>
      </w:r>
      <w:r w:rsidRPr="00E54C5B">
        <w:rPr>
          <w:rFonts w:cs="Arial"/>
          <w:lang w:val="fr-FR"/>
        </w:rPr>
      </w:r>
      <w:r w:rsidRPr="00E54C5B">
        <w:rPr>
          <w:rFonts w:cs="Arial"/>
          <w:lang w:val="fr-FR"/>
        </w:rPr>
        <w:fldChar w:fldCharType="separate"/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lang w:val="fr-FR"/>
        </w:rPr>
        <w:fldChar w:fldCharType="end"/>
      </w:r>
      <w:r w:rsidRPr="00E54C5B">
        <w:rPr>
          <w:rFonts w:cs="Arial"/>
          <w:b/>
          <w:lang w:val="fr-FR"/>
        </w:rPr>
        <w:t xml:space="preserve"> </w:t>
      </w:r>
    </w:p>
    <w:p w:rsidR="005419FE" w:rsidRPr="00E54C5B" w:rsidRDefault="000B025F" w:rsidP="00566EB5">
      <w:pPr>
        <w:spacing w:after="240"/>
        <w:ind w:right="-414"/>
        <w:jc w:val="both"/>
        <w:rPr>
          <w:rFonts w:cs="Arial"/>
          <w:b/>
          <w:lang w:val="fr-FR"/>
        </w:rPr>
      </w:pPr>
      <w:r w:rsidRPr="00E54C5B">
        <w:rPr>
          <w:rFonts w:cs="Arial"/>
          <w:b/>
          <w:lang w:val="fr-FR"/>
        </w:rPr>
        <w:t xml:space="preserve">Entité </w:t>
      </w:r>
      <w:r w:rsidR="00E4305C" w:rsidRPr="00E54C5B">
        <w:rPr>
          <w:rFonts w:cs="Arial"/>
          <w:b/>
          <w:lang w:val="fr-FR"/>
        </w:rPr>
        <w:t>évalué</w:t>
      </w:r>
      <w:r w:rsidRPr="00E54C5B">
        <w:rPr>
          <w:rFonts w:cs="Arial"/>
          <w:b/>
          <w:lang w:val="fr-FR"/>
        </w:rPr>
        <w:t>e</w:t>
      </w:r>
      <w:r w:rsidR="005419FE" w:rsidRPr="00E54C5B">
        <w:rPr>
          <w:rFonts w:cs="Arial"/>
          <w:b/>
          <w:lang w:val="fr-FR"/>
        </w:rPr>
        <w:t> </w:t>
      </w:r>
      <w:r w:rsidR="00566EB5" w:rsidRPr="00E54C5B">
        <w:rPr>
          <w:rFonts w:cs="Arial"/>
          <w:b/>
          <w:lang w:val="fr-FR"/>
        </w:rPr>
        <w:tab/>
      </w:r>
      <w:r w:rsidR="005419FE" w:rsidRPr="00E54C5B">
        <w:rPr>
          <w:rFonts w:cs="Arial"/>
          <w:b/>
          <w:lang w:val="fr-FR"/>
        </w:rPr>
        <w:t>:</w:t>
      </w:r>
      <w:r w:rsidR="005419FE" w:rsidRPr="00E54C5B">
        <w:rPr>
          <w:rFonts w:cs="Arial"/>
          <w:lang w:val="fr-FR"/>
        </w:rPr>
        <w:t xml:space="preserve"> </w:t>
      </w:r>
      <w:r w:rsidR="005419FE" w:rsidRPr="00E54C5B">
        <w:rPr>
          <w:rFonts w:cs="Arial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419FE" w:rsidRPr="00E54C5B">
        <w:rPr>
          <w:rFonts w:cs="Arial"/>
          <w:lang w:val="fr-FR"/>
        </w:rPr>
        <w:instrText xml:space="preserve"> FORMTEXT </w:instrText>
      </w:r>
      <w:r w:rsidR="005419FE" w:rsidRPr="00E54C5B">
        <w:rPr>
          <w:rFonts w:cs="Arial"/>
          <w:lang w:val="fr-FR"/>
        </w:rPr>
      </w:r>
      <w:r w:rsidR="005419FE" w:rsidRPr="00E54C5B">
        <w:rPr>
          <w:rFonts w:cs="Arial"/>
          <w:lang w:val="fr-FR"/>
        </w:rPr>
        <w:fldChar w:fldCharType="separate"/>
      </w:r>
      <w:r w:rsidR="005419FE" w:rsidRPr="00E54C5B">
        <w:rPr>
          <w:rFonts w:cs="Arial"/>
          <w:noProof/>
          <w:lang w:val="fr-FR"/>
        </w:rPr>
        <w:t> </w:t>
      </w:r>
      <w:r w:rsidR="005419FE" w:rsidRPr="00E54C5B">
        <w:rPr>
          <w:rFonts w:cs="Arial"/>
          <w:noProof/>
          <w:lang w:val="fr-FR"/>
        </w:rPr>
        <w:t> </w:t>
      </w:r>
      <w:r w:rsidR="005419FE" w:rsidRPr="00E54C5B">
        <w:rPr>
          <w:rFonts w:cs="Arial"/>
          <w:noProof/>
          <w:lang w:val="fr-FR"/>
        </w:rPr>
        <w:t> </w:t>
      </w:r>
      <w:r w:rsidR="005419FE" w:rsidRPr="00E54C5B">
        <w:rPr>
          <w:rFonts w:cs="Arial"/>
          <w:noProof/>
          <w:lang w:val="fr-FR"/>
        </w:rPr>
        <w:t> </w:t>
      </w:r>
      <w:r w:rsidR="005419FE" w:rsidRPr="00E54C5B">
        <w:rPr>
          <w:rFonts w:cs="Arial"/>
          <w:noProof/>
          <w:lang w:val="fr-FR"/>
        </w:rPr>
        <w:t> </w:t>
      </w:r>
      <w:r w:rsidR="005419FE" w:rsidRPr="00E54C5B">
        <w:rPr>
          <w:rFonts w:cs="Arial"/>
          <w:lang w:val="fr-FR"/>
        </w:rPr>
        <w:fldChar w:fldCharType="end"/>
      </w:r>
      <w:r w:rsidR="005419FE" w:rsidRPr="00E54C5B">
        <w:rPr>
          <w:rFonts w:cs="Arial"/>
          <w:b/>
          <w:lang w:val="fr-FR"/>
        </w:rPr>
        <w:t xml:space="preserve"> </w:t>
      </w:r>
    </w:p>
    <w:p w:rsidR="005419FE" w:rsidRPr="00E54C5B" w:rsidRDefault="00566EB5" w:rsidP="0062796F">
      <w:pPr>
        <w:spacing w:before="120" w:after="240"/>
        <w:ind w:right="-414"/>
        <w:rPr>
          <w:rFonts w:cs="Arial"/>
          <w:b/>
          <w:lang w:val="fr-FR"/>
        </w:rPr>
      </w:pPr>
      <w:r w:rsidRPr="00E54C5B">
        <w:rPr>
          <w:rFonts w:cs="Arial"/>
          <w:b/>
          <w:lang w:val="fr-FR"/>
        </w:rPr>
        <w:t>Date </w:t>
      </w:r>
      <w:r w:rsidRPr="00E54C5B">
        <w:rPr>
          <w:rFonts w:cs="Arial"/>
          <w:b/>
          <w:lang w:val="fr-FR"/>
        </w:rPr>
        <w:tab/>
      </w:r>
      <w:r w:rsidRPr="00E54C5B">
        <w:rPr>
          <w:rFonts w:cs="Arial"/>
          <w:b/>
          <w:lang w:val="fr-FR"/>
        </w:rPr>
        <w:tab/>
        <w:t>:</w:t>
      </w:r>
      <w:r w:rsidRPr="00E54C5B">
        <w:rPr>
          <w:rFonts w:cs="Arial"/>
          <w:lang w:val="fr-FR"/>
        </w:rPr>
        <w:t xml:space="preserve"> </w:t>
      </w:r>
      <w:r w:rsidRPr="00E54C5B">
        <w:rPr>
          <w:rFonts w:cs="Arial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54C5B">
        <w:rPr>
          <w:rFonts w:cs="Arial"/>
          <w:lang w:val="fr-FR"/>
        </w:rPr>
        <w:instrText xml:space="preserve"> FORMTEXT </w:instrText>
      </w:r>
      <w:r w:rsidRPr="00E54C5B">
        <w:rPr>
          <w:rFonts w:cs="Arial"/>
          <w:lang w:val="fr-FR"/>
        </w:rPr>
      </w:r>
      <w:r w:rsidRPr="00E54C5B">
        <w:rPr>
          <w:rFonts w:cs="Arial"/>
          <w:lang w:val="fr-FR"/>
        </w:rPr>
        <w:fldChar w:fldCharType="separate"/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noProof/>
          <w:lang w:val="fr-FR"/>
        </w:rPr>
        <w:t> </w:t>
      </w:r>
      <w:r w:rsidRPr="00E54C5B">
        <w:rPr>
          <w:rFonts w:cs="Arial"/>
          <w:lang w:val="fr-FR"/>
        </w:rPr>
        <w:fldChar w:fldCharType="end"/>
      </w:r>
    </w:p>
    <w:p w:rsidR="00566EB5" w:rsidRPr="00E54C5B" w:rsidRDefault="00566EB5" w:rsidP="0062796F">
      <w:pPr>
        <w:spacing w:before="120" w:after="240"/>
        <w:ind w:right="-414"/>
        <w:rPr>
          <w:rFonts w:cs="Arial"/>
          <w:b/>
          <w:lang w:val="fr-FR"/>
        </w:rPr>
      </w:pPr>
    </w:p>
    <w:p w:rsidR="00E968D1" w:rsidRPr="00E54C5B" w:rsidRDefault="00BE54CF" w:rsidP="0062796F">
      <w:pPr>
        <w:spacing w:before="120" w:after="240"/>
        <w:ind w:right="-414"/>
        <w:rPr>
          <w:rFonts w:cs="Arial"/>
          <w:b/>
          <w:lang w:val="fr-FR"/>
        </w:rPr>
      </w:pPr>
      <w:r w:rsidRPr="00E54C5B">
        <w:rPr>
          <w:rFonts w:cs="Arial"/>
          <w:b/>
          <w:lang w:val="fr-FR"/>
        </w:rPr>
        <w:t>E</w:t>
      </w:r>
      <w:r w:rsidR="0062796F" w:rsidRPr="00E54C5B">
        <w:rPr>
          <w:rFonts w:cs="Arial"/>
          <w:b/>
          <w:lang w:val="fr-FR"/>
        </w:rPr>
        <w:t>chelle :</w:t>
      </w:r>
      <w:r w:rsidR="006E234C" w:rsidRPr="00E54C5B">
        <w:rPr>
          <w:rFonts w:cs="Arial"/>
          <w:b/>
          <w:lang w:val="fr-FR"/>
        </w:rPr>
        <w:t xml:space="preserve"> </w:t>
      </w:r>
      <w:r w:rsidR="0062796F" w:rsidRPr="00E54C5B">
        <w:rPr>
          <w:rFonts w:cs="Arial"/>
          <w:b/>
          <w:lang w:val="fr-FR"/>
        </w:rPr>
        <w:t>1 (non)</w:t>
      </w:r>
      <w:r w:rsidRPr="00E54C5B">
        <w:rPr>
          <w:rFonts w:cs="Arial"/>
          <w:b/>
          <w:lang w:val="fr-FR"/>
        </w:rPr>
        <w:t>;</w:t>
      </w:r>
      <w:r w:rsidR="006E234C" w:rsidRPr="00E54C5B">
        <w:rPr>
          <w:rFonts w:cs="Arial"/>
          <w:b/>
          <w:lang w:val="fr-FR"/>
        </w:rPr>
        <w:t xml:space="preserve"> </w:t>
      </w:r>
      <w:r w:rsidR="0062796F" w:rsidRPr="00E54C5B">
        <w:rPr>
          <w:rFonts w:cs="Arial"/>
          <w:b/>
          <w:lang w:val="fr-FR"/>
        </w:rPr>
        <w:t xml:space="preserve">  2 (plutôt non)</w:t>
      </w:r>
      <w:r w:rsidRPr="00E54C5B">
        <w:rPr>
          <w:rFonts w:cs="Arial"/>
          <w:b/>
          <w:lang w:val="fr-FR"/>
        </w:rPr>
        <w:t> ;</w:t>
      </w:r>
      <w:r w:rsidR="0062796F" w:rsidRPr="00E54C5B">
        <w:rPr>
          <w:rFonts w:cs="Arial"/>
          <w:b/>
          <w:lang w:val="fr-FR"/>
        </w:rPr>
        <w:t xml:space="preserve"> </w:t>
      </w:r>
      <w:r w:rsidR="006E234C" w:rsidRPr="00E54C5B">
        <w:rPr>
          <w:rFonts w:cs="Arial"/>
          <w:b/>
          <w:lang w:val="fr-FR"/>
        </w:rPr>
        <w:t xml:space="preserve"> </w:t>
      </w:r>
      <w:r w:rsidR="0062796F" w:rsidRPr="00E54C5B">
        <w:rPr>
          <w:rFonts w:cs="Arial"/>
          <w:b/>
          <w:lang w:val="fr-FR"/>
        </w:rPr>
        <w:t>3 (plutôt oui)</w:t>
      </w:r>
      <w:r w:rsidRPr="00E54C5B">
        <w:rPr>
          <w:rFonts w:cs="Arial"/>
          <w:b/>
          <w:lang w:val="fr-FR"/>
        </w:rPr>
        <w:t> ;</w:t>
      </w:r>
      <w:r w:rsidR="006E234C" w:rsidRPr="00E54C5B">
        <w:rPr>
          <w:rFonts w:cs="Arial"/>
          <w:b/>
          <w:lang w:val="fr-FR"/>
        </w:rPr>
        <w:t xml:space="preserve">  </w:t>
      </w:r>
      <w:r w:rsidR="00E968D1" w:rsidRPr="00E54C5B">
        <w:rPr>
          <w:rFonts w:cs="Arial"/>
          <w:b/>
          <w:lang w:val="fr-FR"/>
        </w:rPr>
        <w:t>4 (</w:t>
      </w:r>
      <w:r w:rsidR="0062796F" w:rsidRPr="00E54C5B">
        <w:rPr>
          <w:rFonts w:cs="Arial"/>
          <w:b/>
          <w:lang w:val="fr-FR"/>
        </w:rPr>
        <w:t>oui) ;</w:t>
      </w:r>
      <w:r w:rsidR="006E234C" w:rsidRPr="00E54C5B">
        <w:rPr>
          <w:rFonts w:cs="Arial"/>
          <w:b/>
          <w:lang w:val="fr-FR"/>
        </w:rPr>
        <w:t xml:space="preserve">  </w:t>
      </w:r>
      <w:r w:rsidR="0062796F" w:rsidRPr="00E54C5B">
        <w:rPr>
          <w:rFonts w:cs="Arial"/>
          <w:b/>
          <w:lang w:val="fr-FR"/>
        </w:rPr>
        <w:t>0 (</w:t>
      </w:r>
      <w:r w:rsidR="00B60E81" w:rsidRPr="00E54C5B">
        <w:rPr>
          <w:rFonts w:cs="Arial"/>
          <w:b/>
          <w:lang w:val="fr-FR"/>
        </w:rPr>
        <w:t>sans avis ou ne s’applique pas</w:t>
      </w:r>
      <w:r w:rsidR="0062796F" w:rsidRPr="00E54C5B">
        <w:rPr>
          <w:rFonts w:cs="Arial"/>
          <w:b/>
          <w:lang w:val="fr-FR"/>
        </w:rPr>
        <w:t>)</w:t>
      </w:r>
    </w:p>
    <w:p w:rsidR="006D2593" w:rsidRPr="00E54C5B" w:rsidRDefault="006D2593" w:rsidP="0062796F">
      <w:pPr>
        <w:spacing w:before="120" w:after="240"/>
        <w:ind w:right="-414"/>
        <w:jc w:val="center"/>
        <w:rPr>
          <w:rFonts w:cs="Arial"/>
          <w:b/>
          <w:lang w:val="fr-FR"/>
        </w:rPr>
      </w:pPr>
    </w:p>
    <w:tbl>
      <w:tblPr>
        <w:tblW w:w="9321" w:type="dxa"/>
        <w:tblLook w:val="00A0" w:firstRow="1" w:lastRow="0" w:firstColumn="1" w:lastColumn="0" w:noHBand="0" w:noVBand="0"/>
      </w:tblPr>
      <w:tblGrid>
        <w:gridCol w:w="7196"/>
        <w:gridCol w:w="2125"/>
      </w:tblGrid>
      <w:tr w:rsidR="0062796F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96F" w:rsidRPr="00E54C5B" w:rsidRDefault="0062796F" w:rsidP="00E81698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>1.</w:t>
            </w:r>
            <w:r w:rsidRPr="00E54C5B">
              <w:rPr>
                <w:rFonts w:cs="Arial"/>
                <w:b/>
                <w:lang w:val="fr-FR"/>
              </w:rPr>
              <w:tab/>
            </w:r>
            <w:r w:rsidR="0078608D" w:rsidRPr="00E54C5B">
              <w:rPr>
                <w:rFonts w:cs="Arial"/>
                <w:b/>
                <w:lang w:val="fr-FR"/>
              </w:rPr>
              <w:t>P</w:t>
            </w:r>
            <w:r w:rsidR="00C3651A" w:rsidRPr="00E54C5B">
              <w:rPr>
                <w:rFonts w:cs="Arial"/>
                <w:b/>
                <w:lang w:val="fr-FR"/>
              </w:rPr>
              <w:t>résentation de</w:t>
            </w:r>
            <w:r w:rsidRPr="00E54C5B">
              <w:rPr>
                <w:rFonts w:cs="Arial"/>
                <w:b/>
                <w:lang w:val="fr-FR"/>
              </w:rPr>
              <w:t xml:space="preserve"> </w:t>
            </w:r>
            <w:r w:rsidR="00E81698" w:rsidRPr="00E54C5B">
              <w:rPr>
                <w:rFonts w:cs="Arial"/>
                <w:b/>
                <w:lang w:val="fr-FR"/>
              </w:rPr>
              <w:t>la démarche d</w:t>
            </w:r>
            <w:r w:rsidRPr="00E54C5B">
              <w:rPr>
                <w:rFonts w:cs="Arial"/>
                <w:b/>
                <w:lang w:val="fr-FR"/>
              </w:rPr>
              <w:t>’évaluation</w:t>
            </w:r>
            <w:r w:rsidR="008C410B" w:rsidRPr="00E54C5B">
              <w:rPr>
                <w:rFonts w:cs="Arial"/>
                <w:b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96F" w:rsidRPr="00E54C5B" w:rsidRDefault="0062796F" w:rsidP="00EB20AA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ab/>
              <w:t>1</w:t>
            </w:r>
            <w:r w:rsidRPr="00E54C5B">
              <w:rPr>
                <w:rFonts w:cs="Arial"/>
                <w:b/>
                <w:lang w:val="fr-FR"/>
              </w:rPr>
              <w:tab/>
              <w:t>2</w:t>
            </w:r>
            <w:r w:rsidRPr="00E54C5B">
              <w:rPr>
                <w:rFonts w:cs="Arial"/>
                <w:b/>
                <w:lang w:val="fr-FR"/>
              </w:rPr>
              <w:tab/>
              <w:t>3</w:t>
            </w:r>
            <w:r w:rsidRPr="00E54C5B">
              <w:rPr>
                <w:rFonts w:cs="Arial"/>
                <w:b/>
                <w:lang w:val="fr-FR"/>
              </w:rPr>
              <w:tab/>
              <w:t>4</w:t>
            </w:r>
            <w:r w:rsidRPr="00E54C5B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EB20AA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A" w:rsidRPr="00E54C5B" w:rsidRDefault="00EB20AA" w:rsidP="009F351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1.</w:t>
            </w:r>
            <w:r w:rsidR="00E812AE" w:rsidRPr="00E54C5B">
              <w:rPr>
                <w:rFonts w:cs="Arial"/>
                <w:lang w:val="fr-FR"/>
              </w:rPr>
              <w:t>1</w:t>
            </w:r>
            <w:r w:rsidRPr="00E54C5B">
              <w:rPr>
                <w:rFonts w:cs="Arial"/>
                <w:lang w:val="fr-FR"/>
              </w:rPr>
              <w:t xml:space="preserve">  </w:t>
            </w:r>
            <w:r w:rsidR="00E812AE" w:rsidRPr="00E54C5B">
              <w:rPr>
                <w:rFonts w:cs="Arial"/>
                <w:lang w:val="fr-FR"/>
              </w:rPr>
              <w:t xml:space="preserve">Les objectifs de l’évaluation </w:t>
            </w:r>
            <w:r w:rsidR="009F3518" w:rsidRPr="00E54C5B">
              <w:rPr>
                <w:rFonts w:cs="Arial"/>
                <w:lang w:val="fr-FR"/>
              </w:rPr>
              <w:t>sont</w:t>
            </w:r>
            <w:r w:rsidR="00E812AE" w:rsidRPr="00E54C5B">
              <w:rPr>
                <w:rFonts w:cs="Arial"/>
                <w:lang w:val="fr-FR"/>
              </w:rPr>
              <w:t xml:space="preserve"> clairs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A" w:rsidRPr="00E54C5B" w:rsidRDefault="00EB20AA" w:rsidP="00EB20AA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EB20AA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A" w:rsidRPr="00E54C5B" w:rsidRDefault="00EB20AA" w:rsidP="009F351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1.</w:t>
            </w:r>
            <w:r w:rsidR="00E812AE" w:rsidRPr="00E54C5B">
              <w:rPr>
                <w:rFonts w:cs="Arial"/>
                <w:lang w:val="fr-FR"/>
              </w:rPr>
              <w:t>2</w:t>
            </w:r>
            <w:r w:rsidRPr="00E54C5B">
              <w:rPr>
                <w:rFonts w:cs="Arial"/>
                <w:lang w:val="fr-FR"/>
              </w:rPr>
              <w:tab/>
            </w:r>
            <w:r w:rsidR="00E812AE" w:rsidRPr="00E54C5B">
              <w:rPr>
                <w:rFonts w:cs="Arial"/>
                <w:lang w:val="fr-FR"/>
              </w:rPr>
              <w:t xml:space="preserve">Le partage des responsabilités </w:t>
            </w:r>
            <w:r w:rsidR="009F3518" w:rsidRPr="00E54C5B">
              <w:rPr>
                <w:rFonts w:cs="Arial"/>
                <w:lang w:val="fr-FR"/>
              </w:rPr>
              <w:t xml:space="preserve">est </w:t>
            </w:r>
            <w:r w:rsidR="00E812AE" w:rsidRPr="00E54C5B">
              <w:rPr>
                <w:rFonts w:cs="Arial"/>
                <w:lang w:val="fr-FR"/>
              </w:rPr>
              <w:t>clair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A" w:rsidRPr="00E54C5B" w:rsidRDefault="00EB20AA" w:rsidP="006E234C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C3651A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1A" w:rsidRPr="00E54C5B" w:rsidRDefault="00C3651A" w:rsidP="009F351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1.</w:t>
            </w:r>
            <w:r w:rsidR="00E812AE" w:rsidRPr="00E54C5B">
              <w:rPr>
                <w:rFonts w:cs="Arial"/>
                <w:lang w:val="fr-FR"/>
              </w:rPr>
              <w:t>3</w:t>
            </w:r>
            <w:r w:rsidRPr="00E54C5B">
              <w:rPr>
                <w:rFonts w:cs="Arial"/>
                <w:lang w:val="fr-FR"/>
              </w:rPr>
              <w:t xml:space="preserve">  Les tâches dévolues au comité </w:t>
            </w:r>
            <w:r w:rsidR="00473CA2" w:rsidRPr="00E54C5B">
              <w:rPr>
                <w:rFonts w:cs="Arial"/>
                <w:lang w:val="fr-FR"/>
              </w:rPr>
              <w:t>d’expertise</w:t>
            </w:r>
            <w:r w:rsidRPr="00E54C5B">
              <w:rPr>
                <w:rFonts w:cs="Arial"/>
                <w:lang w:val="fr-FR"/>
              </w:rPr>
              <w:t xml:space="preserve"> </w:t>
            </w:r>
            <w:r w:rsidR="009F3518" w:rsidRPr="00E54C5B">
              <w:rPr>
                <w:rFonts w:cs="Arial"/>
                <w:lang w:val="fr-FR"/>
              </w:rPr>
              <w:t>sont</w:t>
            </w:r>
            <w:r w:rsidRPr="00E54C5B">
              <w:rPr>
                <w:rFonts w:cs="Arial"/>
                <w:lang w:val="fr-FR"/>
              </w:rPr>
              <w:t xml:space="preserve"> suffisamment détaillées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1A" w:rsidRPr="00E54C5B" w:rsidRDefault="00C3651A" w:rsidP="006E234C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C3651A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1A" w:rsidRPr="00E54C5B" w:rsidRDefault="00C3651A" w:rsidP="009F351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1.</w:t>
            </w:r>
            <w:r w:rsidR="00E812AE" w:rsidRPr="00E54C5B">
              <w:rPr>
                <w:rFonts w:cs="Arial"/>
                <w:lang w:val="fr-FR"/>
              </w:rPr>
              <w:t>4</w:t>
            </w:r>
            <w:r w:rsidRPr="00E54C5B">
              <w:rPr>
                <w:rFonts w:cs="Arial"/>
                <w:lang w:val="fr-FR"/>
              </w:rPr>
              <w:tab/>
              <w:t xml:space="preserve">Le calendrier </w:t>
            </w:r>
            <w:r w:rsidR="00E812AE" w:rsidRPr="00E54C5B">
              <w:rPr>
                <w:rFonts w:cs="Arial"/>
                <w:lang w:val="fr-FR"/>
              </w:rPr>
              <w:t xml:space="preserve">des étapes de l’évaluation </w:t>
            </w:r>
            <w:r w:rsidR="009F3518" w:rsidRPr="00E54C5B">
              <w:rPr>
                <w:rFonts w:cs="Arial"/>
                <w:lang w:val="fr-FR"/>
              </w:rPr>
              <w:t>es</w:t>
            </w:r>
            <w:r w:rsidRPr="00E54C5B">
              <w:rPr>
                <w:rFonts w:cs="Arial"/>
                <w:lang w:val="fr-FR"/>
              </w:rPr>
              <w:t xml:space="preserve">t </w:t>
            </w:r>
            <w:r w:rsidR="00E812AE" w:rsidRPr="00E54C5B">
              <w:rPr>
                <w:rFonts w:cs="Arial"/>
                <w:lang w:val="fr-FR"/>
              </w:rPr>
              <w:t>clair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1A" w:rsidRPr="00E54C5B" w:rsidRDefault="00C3651A" w:rsidP="00B60E81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C3651A" w:rsidRPr="00E54C5B" w:rsidTr="00E54C5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1A" w:rsidRPr="00E54C5B" w:rsidRDefault="00C3651A" w:rsidP="00EB20AA">
            <w:pPr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entaires (Si vous avez répondu 1 ou 2 à l'un ou l'autre de ces énoncés, merci de préciser): "/>
                  </w:textInput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FORMTEXT </w:instrText>
            </w:r>
            <w:r w:rsidRPr="00E54C5B">
              <w:rPr>
                <w:rFonts w:cs="Arial"/>
                <w:lang w:val="fr-FR"/>
              </w:rPr>
            </w:r>
            <w:r w:rsidRPr="00E54C5B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noProof/>
                <w:lang w:val="fr-FR"/>
              </w:rPr>
              <w:t xml:space="preserve">Commentaires (Si vous avez répondu 1 ou 2 à l'un ou l'autre de ces énoncés, merci de préciser): </w:t>
            </w:r>
            <w:r w:rsidRPr="00E54C5B">
              <w:rPr>
                <w:rFonts w:cs="Arial"/>
                <w:lang w:val="fr-FR"/>
              </w:rPr>
              <w:fldChar w:fldCharType="end"/>
            </w:r>
          </w:p>
          <w:p w:rsidR="00B455B9" w:rsidRPr="00E54C5B" w:rsidRDefault="00B455B9" w:rsidP="00EB20AA">
            <w:pPr>
              <w:spacing w:before="60" w:after="60"/>
              <w:rPr>
                <w:rFonts w:cs="Arial"/>
                <w:lang w:val="fr-FR"/>
              </w:rPr>
            </w:pPr>
          </w:p>
          <w:p w:rsidR="00B455B9" w:rsidRPr="00E54C5B" w:rsidRDefault="00B455B9" w:rsidP="00EB20AA">
            <w:pPr>
              <w:spacing w:before="60" w:after="60"/>
              <w:rPr>
                <w:rFonts w:cs="Arial"/>
                <w:lang w:val="fr-FR"/>
              </w:rPr>
            </w:pPr>
          </w:p>
          <w:p w:rsidR="006D2593" w:rsidRPr="00E54C5B" w:rsidRDefault="006D2593" w:rsidP="00EB20AA">
            <w:pPr>
              <w:spacing w:before="60" w:after="60"/>
              <w:rPr>
                <w:rFonts w:cs="Arial"/>
                <w:lang w:val="fr-FR"/>
              </w:rPr>
            </w:pPr>
          </w:p>
          <w:p w:rsidR="00BF260C" w:rsidRPr="00E54C5B" w:rsidRDefault="00BF260C" w:rsidP="00EB20AA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B455B9" w:rsidRPr="00E54C5B" w:rsidRDefault="00B455B9" w:rsidP="00E968D1">
      <w:pPr>
        <w:rPr>
          <w:rFonts w:cs="Arial"/>
          <w:lang w:val="fr-FR"/>
        </w:rPr>
      </w:pPr>
    </w:p>
    <w:tbl>
      <w:tblPr>
        <w:tblpPr w:leftFromText="141" w:rightFromText="141" w:vertAnchor="text" w:tblpY="1"/>
        <w:tblOverlap w:val="never"/>
        <w:tblW w:w="9321" w:type="dxa"/>
        <w:tblLook w:val="00A0" w:firstRow="1" w:lastRow="0" w:firstColumn="1" w:lastColumn="0" w:noHBand="0" w:noVBand="0"/>
      </w:tblPr>
      <w:tblGrid>
        <w:gridCol w:w="7196"/>
        <w:gridCol w:w="2125"/>
      </w:tblGrid>
      <w:tr w:rsidR="004A6B47" w:rsidRPr="00E54C5B" w:rsidTr="00E54C5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6B47" w:rsidRPr="00E54C5B" w:rsidRDefault="004A6B47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>2.</w:t>
            </w:r>
            <w:r w:rsidRPr="00E54C5B">
              <w:rPr>
                <w:rFonts w:cs="Arial"/>
                <w:b/>
                <w:lang w:val="fr-FR"/>
              </w:rPr>
              <w:tab/>
            </w:r>
            <w:r w:rsidR="0009082C" w:rsidRPr="00E54C5B">
              <w:rPr>
                <w:rFonts w:cs="Arial"/>
                <w:b/>
                <w:lang w:val="fr-FR"/>
              </w:rPr>
              <w:t xml:space="preserve">   </w:t>
            </w:r>
            <w:r w:rsidRPr="00E54C5B">
              <w:rPr>
                <w:rFonts w:cs="Arial"/>
                <w:b/>
                <w:lang w:val="fr-FR"/>
              </w:rPr>
              <w:t>Déroulement de l’évaluation externe</w:t>
            </w:r>
          </w:p>
        </w:tc>
      </w:tr>
      <w:tr w:rsidR="004A6B47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6B47" w:rsidRPr="00E54C5B" w:rsidRDefault="00E81698" w:rsidP="00BC797B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>Examen du rapport d’auto-évaluation</w:t>
            </w:r>
            <w:r w:rsidR="0078608D" w:rsidRPr="00E54C5B">
              <w:rPr>
                <w:rFonts w:cs="Arial"/>
                <w:b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6B47" w:rsidRPr="00E54C5B" w:rsidRDefault="004A6B47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ab/>
              <w:t>1</w:t>
            </w:r>
            <w:r w:rsidRPr="00E54C5B">
              <w:rPr>
                <w:rFonts w:cs="Arial"/>
                <w:b/>
                <w:lang w:val="fr-FR"/>
              </w:rPr>
              <w:tab/>
              <w:t>2</w:t>
            </w:r>
            <w:r w:rsidRPr="00E54C5B">
              <w:rPr>
                <w:rFonts w:cs="Arial"/>
                <w:b/>
                <w:lang w:val="fr-FR"/>
              </w:rPr>
              <w:tab/>
              <w:t>3</w:t>
            </w:r>
            <w:r w:rsidRPr="00E54C5B">
              <w:rPr>
                <w:rFonts w:cs="Arial"/>
                <w:b/>
                <w:lang w:val="fr-FR"/>
              </w:rPr>
              <w:tab/>
              <w:t>4</w:t>
            </w:r>
            <w:r w:rsidRPr="00E54C5B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4A6B47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47" w:rsidRPr="00E54C5B" w:rsidRDefault="003F73FB" w:rsidP="009F351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</w:t>
            </w:r>
            <w:r w:rsidR="004A6B47" w:rsidRPr="00E54C5B">
              <w:rPr>
                <w:rFonts w:cs="Arial"/>
                <w:lang w:val="fr-FR"/>
              </w:rPr>
              <w:t>.1</w:t>
            </w:r>
            <w:r w:rsidR="004A6B47" w:rsidRPr="00E54C5B">
              <w:rPr>
                <w:rFonts w:cs="Arial"/>
                <w:lang w:val="fr-FR"/>
              </w:rPr>
              <w:tab/>
              <w:t xml:space="preserve">Le temps </w:t>
            </w:r>
            <w:r w:rsidR="0078608D" w:rsidRPr="00E54C5B">
              <w:rPr>
                <w:rFonts w:cs="Arial"/>
                <w:lang w:val="fr-FR"/>
              </w:rPr>
              <w:t>de préparation</w:t>
            </w:r>
            <w:r w:rsidR="00DA5409" w:rsidRPr="00E54C5B">
              <w:rPr>
                <w:rFonts w:cs="Arial"/>
                <w:lang w:val="fr-FR"/>
              </w:rPr>
              <w:t xml:space="preserve"> </w:t>
            </w:r>
            <w:r w:rsidR="009F3518" w:rsidRPr="00E54C5B">
              <w:rPr>
                <w:rFonts w:cs="Arial"/>
                <w:lang w:val="fr-FR"/>
              </w:rPr>
              <w:t>est</w:t>
            </w:r>
            <w:r w:rsidR="004A6B47" w:rsidRPr="00E54C5B">
              <w:rPr>
                <w:rFonts w:cs="Arial"/>
                <w:lang w:val="fr-FR"/>
              </w:rPr>
              <w:t xml:space="preserve"> suffisant pour pren</w:t>
            </w:r>
            <w:r w:rsidR="00B455B9" w:rsidRPr="00E54C5B">
              <w:rPr>
                <w:rFonts w:cs="Arial"/>
                <w:lang w:val="fr-FR"/>
              </w:rPr>
              <w:t>dre connaissance de la démarche</w:t>
            </w:r>
            <w:r w:rsidR="004A6B47" w:rsidRPr="00E54C5B">
              <w:rPr>
                <w:rFonts w:cs="Arial"/>
                <w:lang w:val="fr-FR"/>
              </w:rPr>
              <w:t xml:space="preserve"> </w:t>
            </w:r>
            <w:r w:rsidR="00B455B9" w:rsidRPr="00E54C5B">
              <w:rPr>
                <w:rFonts w:cs="Arial"/>
                <w:lang w:val="fr-FR"/>
              </w:rPr>
              <w:t>d’évaluation externe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47" w:rsidRPr="00E54C5B" w:rsidRDefault="004A6B47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0125F9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F9" w:rsidRPr="00E54C5B" w:rsidRDefault="000125F9" w:rsidP="009F351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2.2</w:t>
            </w:r>
            <w:r w:rsidRPr="00E54C5B">
              <w:rPr>
                <w:rFonts w:cs="Arial"/>
                <w:lang w:val="fr-FR"/>
              </w:rPr>
              <w:tab/>
              <w:t xml:space="preserve">Le temps </w:t>
            </w:r>
            <w:r w:rsidR="009F351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suffisant pour</w:t>
            </w:r>
            <w:r w:rsidR="0078608D" w:rsidRPr="00E54C5B">
              <w:rPr>
                <w:rFonts w:cs="Arial"/>
                <w:lang w:val="fr-FR"/>
              </w:rPr>
              <w:t xml:space="preserve"> faire l’</w:t>
            </w:r>
            <w:r w:rsidR="002F38D2" w:rsidRPr="00E54C5B">
              <w:rPr>
                <w:rFonts w:cs="Arial"/>
                <w:lang w:val="fr-FR"/>
              </w:rPr>
              <w:t>examen</w:t>
            </w:r>
            <w:r w:rsidR="0078608D" w:rsidRPr="00E54C5B">
              <w:rPr>
                <w:rFonts w:cs="Arial"/>
                <w:lang w:val="fr-FR"/>
              </w:rPr>
              <w:t xml:space="preserve"> du rapport d'auto-évaluation et des</w:t>
            </w:r>
            <w:r w:rsidRPr="00E54C5B">
              <w:rPr>
                <w:rFonts w:cs="Arial"/>
                <w:lang w:val="fr-FR"/>
              </w:rPr>
              <w:t xml:space="preserve"> documents </w:t>
            </w:r>
            <w:r w:rsidR="0078608D" w:rsidRPr="00E54C5B">
              <w:rPr>
                <w:rFonts w:cs="Arial"/>
                <w:lang w:val="fr-FR"/>
              </w:rPr>
              <w:t>annexes</w:t>
            </w:r>
            <w:r w:rsidRPr="00E54C5B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DE" w:rsidRPr="00E54C5B" w:rsidRDefault="000125F9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F57ADE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DE" w:rsidRPr="00E54C5B" w:rsidRDefault="00F57ADE" w:rsidP="00A7379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2.3  Des r</w:t>
            </w:r>
            <w:r w:rsidR="002F38D2" w:rsidRPr="00E54C5B">
              <w:rPr>
                <w:rFonts w:cs="Arial"/>
                <w:lang w:val="fr-FR"/>
              </w:rPr>
              <w:t>echerches complémentaires sont</w:t>
            </w:r>
            <w:r w:rsidRPr="00E54C5B">
              <w:rPr>
                <w:rFonts w:cs="Arial"/>
                <w:lang w:val="fr-FR"/>
              </w:rPr>
              <w:t xml:space="preserve"> nécess</w:t>
            </w:r>
            <w:r w:rsidR="00A73798" w:rsidRPr="00E54C5B">
              <w:rPr>
                <w:rFonts w:cs="Arial"/>
                <w:lang w:val="fr-FR"/>
              </w:rPr>
              <w:t>aires pour évaluer la qualité de l’entité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DE" w:rsidRPr="00E54C5B" w:rsidRDefault="00F57ADE" w:rsidP="0078608D">
            <w:pPr>
              <w:tabs>
                <w:tab w:val="center" w:pos="68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ind w:left="68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4A6B47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47" w:rsidRPr="00E54C5B" w:rsidRDefault="000125F9" w:rsidP="009F351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F57ADE" w:rsidRPr="00E54C5B">
              <w:rPr>
                <w:rFonts w:cs="Arial"/>
                <w:lang w:val="fr-FR"/>
              </w:rPr>
              <w:t>4</w:t>
            </w:r>
            <w:r w:rsidRPr="00E54C5B">
              <w:rPr>
                <w:rFonts w:cs="Arial"/>
                <w:lang w:val="fr-FR"/>
              </w:rPr>
              <w:tab/>
              <w:t xml:space="preserve">Le temps </w:t>
            </w:r>
            <w:r w:rsidR="0078608D" w:rsidRPr="00E54C5B">
              <w:rPr>
                <w:rFonts w:cs="Arial"/>
                <w:lang w:val="fr-FR"/>
              </w:rPr>
              <w:t>de préparation</w:t>
            </w:r>
            <w:r w:rsidRPr="00E54C5B">
              <w:rPr>
                <w:rFonts w:cs="Arial"/>
                <w:lang w:val="fr-FR"/>
              </w:rPr>
              <w:t xml:space="preserve"> </w:t>
            </w:r>
            <w:r w:rsidR="009F351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suffisant pour faire des recherches complémentaires, </w:t>
            </w:r>
            <w:r w:rsidR="00F57ADE" w:rsidRPr="00E54C5B">
              <w:rPr>
                <w:rFonts w:cs="Arial"/>
                <w:lang w:val="fr-FR"/>
              </w:rPr>
              <w:t>le cas échéant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47" w:rsidRPr="00E54C5B" w:rsidRDefault="000125F9" w:rsidP="0078608D">
            <w:pPr>
              <w:tabs>
                <w:tab w:val="center" w:pos="68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ind w:left="68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BC797B" w:rsidP="009000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F57ADE" w:rsidRPr="00E54C5B">
              <w:rPr>
                <w:rFonts w:cs="Arial"/>
                <w:lang w:val="fr-FR"/>
              </w:rPr>
              <w:t>5</w:t>
            </w:r>
            <w:r w:rsidR="0078608D" w:rsidRPr="00E54C5B">
              <w:rPr>
                <w:rFonts w:cs="Arial"/>
                <w:lang w:val="fr-FR"/>
              </w:rPr>
              <w:tab/>
              <w:t xml:space="preserve">Le choix des dimensions évaluées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="0078608D" w:rsidRPr="00E54C5B">
              <w:rPr>
                <w:rFonts w:cs="Arial"/>
                <w:lang w:val="fr-FR"/>
              </w:rPr>
              <w:t xml:space="preserve"> pertinent pour apprécier la qualité </w:t>
            </w:r>
            <w:r w:rsidR="00B60E81" w:rsidRPr="00E54C5B">
              <w:rPr>
                <w:rFonts w:cs="Arial"/>
                <w:lang w:val="fr-FR"/>
              </w:rPr>
              <w:t>d</w:t>
            </w:r>
            <w:r w:rsidR="00A73798" w:rsidRPr="00E54C5B">
              <w:rPr>
                <w:rFonts w:cs="Arial"/>
                <w:lang w:val="fr-FR"/>
              </w:rPr>
              <w:t>e l’entité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B60E81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BC797B" w:rsidP="006200B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F57ADE" w:rsidRPr="00E54C5B">
              <w:rPr>
                <w:rFonts w:cs="Arial"/>
                <w:lang w:val="fr-FR"/>
              </w:rPr>
              <w:t>6</w:t>
            </w:r>
            <w:r w:rsidR="0078608D" w:rsidRPr="00E54C5B">
              <w:rPr>
                <w:rFonts w:cs="Arial"/>
                <w:lang w:val="fr-FR"/>
              </w:rPr>
              <w:t xml:space="preserve">  Les </w:t>
            </w:r>
            <w:r w:rsidR="006200B7">
              <w:rPr>
                <w:rFonts w:cs="Arial"/>
                <w:lang w:val="fr-FR"/>
              </w:rPr>
              <w:t>standards</w:t>
            </w:r>
            <w:r w:rsidR="0078608D" w:rsidRPr="00E54C5B">
              <w:rPr>
                <w:rFonts w:cs="Arial"/>
                <w:lang w:val="fr-FR"/>
              </w:rPr>
              <w:t xml:space="preserve"> d’évaluation </w:t>
            </w:r>
            <w:r w:rsidR="00900058" w:rsidRPr="00E54C5B">
              <w:rPr>
                <w:rFonts w:cs="Arial"/>
                <w:lang w:val="fr-FR"/>
              </w:rPr>
              <w:t>sont</w:t>
            </w:r>
            <w:r w:rsidR="0078608D" w:rsidRPr="00E54C5B">
              <w:rPr>
                <w:rFonts w:cs="Arial"/>
                <w:lang w:val="fr-FR"/>
              </w:rPr>
              <w:t xml:space="preserve"> pertinents pour apprécier la qualité </w:t>
            </w:r>
            <w:r w:rsidR="00B60E81" w:rsidRPr="00E54C5B">
              <w:rPr>
                <w:rFonts w:cs="Arial"/>
                <w:lang w:val="fr-FR"/>
              </w:rPr>
              <w:t>d</w:t>
            </w:r>
            <w:r w:rsidR="00A73798" w:rsidRPr="00E54C5B">
              <w:rPr>
                <w:rFonts w:cs="Arial"/>
                <w:lang w:val="fr-FR"/>
              </w:rPr>
              <w:t>e l’entité</w:t>
            </w:r>
            <w:r w:rsidR="0078608D" w:rsidRPr="00E54C5B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B60E81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BC797B" w:rsidP="009000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F57ADE" w:rsidRPr="00E54C5B">
              <w:rPr>
                <w:rFonts w:cs="Arial"/>
                <w:lang w:val="fr-FR"/>
              </w:rPr>
              <w:t>7</w:t>
            </w:r>
            <w:r w:rsidR="0078608D" w:rsidRPr="00E54C5B">
              <w:rPr>
                <w:rFonts w:cs="Arial"/>
                <w:lang w:val="fr-FR"/>
              </w:rPr>
              <w:t xml:space="preserve">  </w:t>
            </w:r>
            <w:r w:rsidR="00E812AE" w:rsidRPr="00E54C5B">
              <w:rPr>
                <w:rFonts w:cs="Arial"/>
                <w:lang w:val="fr-FR"/>
              </w:rPr>
              <w:t xml:space="preserve">Les données fournies en annexe du rapport </w:t>
            </w:r>
            <w:r w:rsidR="00900058" w:rsidRPr="00E54C5B">
              <w:rPr>
                <w:rFonts w:cs="Arial"/>
                <w:lang w:val="fr-FR"/>
              </w:rPr>
              <w:t>sont</w:t>
            </w:r>
            <w:r w:rsidR="00E812AE" w:rsidRPr="00E54C5B">
              <w:rPr>
                <w:rFonts w:cs="Arial"/>
                <w:lang w:val="fr-FR"/>
              </w:rPr>
              <w:t xml:space="preserve"> pertinentes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B60E81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ind w:left="68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BC797B" w:rsidP="009000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F57ADE" w:rsidRPr="00E54C5B">
              <w:rPr>
                <w:rFonts w:cs="Arial"/>
                <w:lang w:val="fr-FR"/>
              </w:rPr>
              <w:t>8</w:t>
            </w:r>
            <w:r w:rsidR="0078608D" w:rsidRPr="00E54C5B">
              <w:rPr>
                <w:rFonts w:cs="Arial"/>
                <w:lang w:val="fr-FR"/>
              </w:rPr>
              <w:t xml:space="preserve">  La présence d’un bilan SWOT dans le rapport d’auto-évaluation </w:t>
            </w:r>
            <w:r w:rsidR="00900058" w:rsidRPr="00E54C5B">
              <w:rPr>
                <w:rFonts w:cs="Arial"/>
                <w:lang w:val="fr-FR"/>
              </w:rPr>
              <w:t xml:space="preserve">est </w:t>
            </w:r>
            <w:r w:rsidR="0078608D" w:rsidRPr="00E54C5B">
              <w:rPr>
                <w:rFonts w:cs="Arial"/>
                <w:lang w:val="fr-FR"/>
              </w:rPr>
              <w:t xml:space="preserve">utile pour répondre aux objectifs de l’évaluation externe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B60E81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BC797B" w:rsidP="009000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720"/>
              </w:tabs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F57ADE" w:rsidRPr="00E54C5B">
              <w:rPr>
                <w:rFonts w:cs="Arial"/>
                <w:lang w:val="fr-FR"/>
              </w:rPr>
              <w:t>9</w:t>
            </w:r>
            <w:r w:rsidR="0078608D" w:rsidRPr="00E54C5B">
              <w:rPr>
                <w:rFonts w:cs="Arial"/>
                <w:lang w:val="fr-FR"/>
              </w:rPr>
              <w:t xml:space="preserve"> La présence de propositions de développement dans le rapport d’auto-évaluation </w:t>
            </w:r>
            <w:r w:rsidR="00900058" w:rsidRPr="00E54C5B">
              <w:rPr>
                <w:rFonts w:cs="Arial"/>
                <w:lang w:val="fr-FR"/>
              </w:rPr>
              <w:t xml:space="preserve">est </w:t>
            </w:r>
            <w:r w:rsidR="0078608D" w:rsidRPr="00E54C5B">
              <w:rPr>
                <w:rFonts w:cs="Arial"/>
                <w:lang w:val="fr-FR"/>
              </w:rPr>
              <w:t>utile pour répondre aux objectifs de l’évaluation externe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B60E81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BC797B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F57ADE" w:rsidRPr="00E54C5B">
              <w:rPr>
                <w:rFonts w:cs="Arial"/>
                <w:lang w:val="fr-FR"/>
              </w:rPr>
              <w:t>10</w:t>
            </w:r>
            <w:r w:rsidR="0078608D" w:rsidRPr="00E54C5B">
              <w:rPr>
                <w:rFonts w:cs="Arial"/>
                <w:lang w:val="fr-FR"/>
              </w:rPr>
              <w:t xml:space="preserve">  Globalement, l’examen du rapport d’auto-évaluation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="0078608D" w:rsidRPr="00E54C5B">
              <w:rPr>
                <w:rFonts w:cs="Arial"/>
                <w:lang w:val="fr-FR"/>
              </w:rPr>
              <w:t xml:space="preserve"> un moyen efficace pour apprécier la qualité </w:t>
            </w:r>
            <w:r w:rsidR="00B60E81" w:rsidRPr="00E54C5B">
              <w:rPr>
                <w:rFonts w:cs="Arial"/>
                <w:lang w:val="fr-FR"/>
              </w:rPr>
              <w:t>d</w:t>
            </w:r>
            <w:r w:rsidR="00A73798" w:rsidRPr="00E54C5B">
              <w:rPr>
                <w:rFonts w:cs="Arial"/>
                <w:lang w:val="fr-FR"/>
              </w:rPr>
              <w:t>e l’entité</w:t>
            </w:r>
            <w:r w:rsidR="004C7981" w:rsidRPr="00E54C5B">
              <w:rPr>
                <w:rFonts w:cs="Arial"/>
                <w:lang w:val="fr-FR"/>
              </w:rPr>
              <w:t xml:space="preserve"> avant la visite in situ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68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ind w:left="68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08D" w:rsidRPr="00E54C5B" w:rsidRDefault="0078608D" w:rsidP="0078608D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>Visite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ab/>
              <w:t>1</w:t>
            </w:r>
            <w:r w:rsidRPr="00E54C5B">
              <w:rPr>
                <w:rFonts w:cs="Arial"/>
                <w:b/>
                <w:lang w:val="fr-FR"/>
              </w:rPr>
              <w:tab/>
              <w:t>2</w:t>
            </w:r>
            <w:r w:rsidRPr="00E54C5B">
              <w:rPr>
                <w:rFonts w:cs="Arial"/>
                <w:b/>
                <w:lang w:val="fr-FR"/>
              </w:rPr>
              <w:tab/>
              <w:t>3</w:t>
            </w:r>
            <w:r w:rsidRPr="00E54C5B">
              <w:rPr>
                <w:rFonts w:cs="Arial"/>
                <w:b/>
                <w:lang w:val="fr-FR"/>
              </w:rPr>
              <w:tab/>
              <w:t>4</w:t>
            </w:r>
            <w:r w:rsidRPr="00E54C5B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BC797B" w:rsidRPr="00E54C5B">
              <w:rPr>
                <w:rFonts w:cs="Arial"/>
                <w:lang w:val="fr-FR"/>
              </w:rPr>
              <w:t>10</w:t>
            </w:r>
            <w:r w:rsidRPr="00E54C5B">
              <w:rPr>
                <w:rFonts w:cs="Arial"/>
                <w:lang w:val="fr-FR"/>
              </w:rPr>
              <w:t xml:space="preserve">  La durée de la visite sur place </w:t>
            </w:r>
            <w:r w:rsidR="00900058" w:rsidRPr="00E54C5B">
              <w:rPr>
                <w:rFonts w:cs="Arial"/>
                <w:lang w:val="fr-FR"/>
              </w:rPr>
              <w:t xml:space="preserve">est </w:t>
            </w:r>
            <w:r w:rsidRPr="00E54C5B">
              <w:rPr>
                <w:rFonts w:cs="Arial"/>
                <w:lang w:val="fr-FR"/>
              </w:rPr>
              <w:t>suffisante</w:t>
            </w:r>
            <w:r w:rsidR="00DE07EA" w:rsidRPr="00E54C5B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BC797B" w:rsidRPr="00E54C5B">
              <w:rPr>
                <w:rFonts w:cs="Arial"/>
                <w:lang w:val="fr-FR"/>
              </w:rPr>
              <w:t>11</w:t>
            </w:r>
            <w:r w:rsidRPr="00E54C5B">
              <w:rPr>
                <w:rFonts w:cs="Arial"/>
                <w:lang w:val="fr-FR"/>
              </w:rPr>
              <w:t xml:space="preserve">  La durée des entretiens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suffisante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BC797B" w:rsidRPr="00E54C5B">
              <w:rPr>
                <w:rFonts w:cs="Arial"/>
                <w:lang w:val="fr-FR"/>
              </w:rPr>
              <w:t>12</w:t>
            </w:r>
            <w:r w:rsidRPr="00E54C5B">
              <w:rPr>
                <w:rFonts w:cs="Arial"/>
                <w:lang w:val="fr-FR"/>
              </w:rPr>
              <w:t xml:space="preserve">  L’enchaînement des entretiens se </w:t>
            </w:r>
            <w:r w:rsidR="00900058" w:rsidRPr="00E54C5B">
              <w:rPr>
                <w:rFonts w:cs="Arial"/>
                <w:lang w:val="fr-FR"/>
              </w:rPr>
              <w:t>fait</w:t>
            </w:r>
            <w:r w:rsidRPr="00E54C5B">
              <w:rPr>
                <w:rFonts w:cs="Arial"/>
                <w:lang w:val="fr-FR"/>
              </w:rPr>
              <w:t xml:space="preserve"> selon un rythme satisfaisant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BC797B" w:rsidRPr="00E54C5B">
              <w:rPr>
                <w:rFonts w:cs="Arial"/>
                <w:lang w:val="fr-FR"/>
              </w:rPr>
              <w:t>13</w:t>
            </w:r>
            <w:r w:rsidRPr="00E54C5B">
              <w:rPr>
                <w:rFonts w:cs="Arial"/>
                <w:lang w:val="fr-FR"/>
              </w:rPr>
              <w:t xml:space="preserve">  La taille des groupes d’interlocutrices et interlocuteurs </w:t>
            </w:r>
            <w:r w:rsidR="00900058" w:rsidRPr="00E54C5B">
              <w:rPr>
                <w:rFonts w:cs="Arial"/>
                <w:lang w:val="fr-FR"/>
              </w:rPr>
              <w:t>es</w:t>
            </w:r>
            <w:r w:rsidRPr="00E54C5B">
              <w:rPr>
                <w:rFonts w:cs="Arial"/>
                <w:lang w:val="fr-FR"/>
              </w:rPr>
              <w:t xml:space="preserve">t adaptée </w:t>
            </w:r>
            <w:r w:rsidR="00F57ADE" w:rsidRPr="00E54C5B">
              <w:rPr>
                <w:rFonts w:cs="Arial"/>
                <w:lang w:val="fr-FR"/>
              </w:rPr>
              <w:t>pour mener les</w:t>
            </w:r>
            <w:r w:rsidRPr="00E54C5B">
              <w:rPr>
                <w:rFonts w:cs="Arial"/>
                <w:lang w:val="fr-FR"/>
              </w:rPr>
              <w:t xml:space="preserve"> entretiens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BC797B" w:rsidRPr="00E54C5B">
              <w:rPr>
                <w:rFonts w:cs="Arial"/>
                <w:lang w:val="fr-FR"/>
              </w:rPr>
              <w:t>14</w:t>
            </w:r>
            <w:r w:rsidRPr="00E54C5B">
              <w:rPr>
                <w:rFonts w:cs="Arial"/>
                <w:lang w:val="fr-FR"/>
              </w:rPr>
              <w:t xml:space="preserve">  Le choix des interlocutrices et interlocuteurs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pertinent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284" w:hanging="284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</w:t>
            </w:r>
            <w:r w:rsidR="00BC797B" w:rsidRPr="00E54C5B">
              <w:rPr>
                <w:rFonts w:cs="Arial"/>
                <w:lang w:val="fr-FR"/>
              </w:rPr>
              <w:t>15</w:t>
            </w:r>
            <w:r w:rsidRPr="00E54C5B">
              <w:rPr>
                <w:rFonts w:cs="Arial"/>
                <w:lang w:val="fr-FR"/>
              </w:rPr>
              <w:t xml:space="preserve">  Les entretiens </w:t>
            </w:r>
            <w:r w:rsidR="00900058" w:rsidRPr="00E54C5B">
              <w:rPr>
                <w:rFonts w:cs="Arial"/>
                <w:lang w:val="fr-FR"/>
              </w:rPr>
              <w:t>permettent</w:t>
            </w:r>
            <w:r w:rsidRPr="00E54C5B">
              <w:rPr>
                <w:rFonts w:cs="Arial"/>
                <w:lang w:val="fr-FR"/>
              </w:rPr>
              <w:t xml:space="preserve"> de répondre aux questions soulevées lors de l’analyse du rapport d’auto-évaluation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D56F0F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0F" w:rsidRPr="00E54C5B" w:rsidRDefault="00D56F0F" w:rsidP="00900058">
            <w:pPr>
              <w:spacing w:before="60" w:after="60"/>
              <w:ind w:left="284" w:hanging="284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 xml:space="preserve">2.16  Globalement, la visite sur place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un moyen efficace pour apprécier la qualité </w:t>
            </w:r>
            <w:r w:rsidR="00B60E81" w:rsidRPr="00E54C5B">
              <w:rPr>
                <w:rFonts w:cs="Arial"/>
                <w:lang w:val="fr-FR"/>
              </w:rPr>
              <w:t>d</w:t>
            </w:r>
            <w:r w:rsidR="00A73798" w:rsidRPr="00E54C5B">
              <w:rPr>
                <w:rFonts w:cs="Arial"/>
                <w:lang w:val="fr-FR"/>
              </w:rPr>
              <w:t>e l’entité</w:t>
            </w:r>
            <w:r w:rsidRPr="00E54C5B">
              <w:rPr>
                <w:rFonts w:cs="Arial"/>
                <w:lang w:val="fr-FR"/>
              </w:rPr>
              <w:t>, en complément de l’examen du rapport d’auto-évaluation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0F" w:rsidRPr="00E54C5B" w:rsidRDefault="009D5F6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08D" w:rsidRPr="00E54C5B" w:rsidRDefault="0078608D" w:rsidP="0078608D">
            <w:pPr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>Rapport d'expertise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ab/>
              <w:t>1</w:t>
            </w:r>
            <w:r w:rsidRPr="00E54C5B">
              <w:rPr>
                <w:rFonts w:cs="Arial"/>
                <w:b/>
                <w:lang w:val="fr-FR"/>
              </w:rPr>
              <w:tab/>
              <w:t>2</w:t>
            </w:r>
            <w:r w:rsidRPr="00E54C5B">
              <w:rPr>
                <w:rFonts w:cs="Arial"/>
                <w:b/>
                <w:lang w:val="fr-FR"/>
              </w:rPr>
              <w:tab/>
              <w:t>3</w:t>
            </w:r>
            <w:r w:rsidRPr="00E54C5B">
              <w:rPr>
                <w:rFonts w:cs="Arial"/>
                <w:b/>
                <w:lang w:val="fr-FR"/>
              </w:rPr>
              <w:tab/>
              <w:t>4</w:t>
            </w:r>
            <w:r w:rsidRPr="00E54C5B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2.1</w:t>
            </w:r>
            <w:r w:rsidR="00BC797B" w:rsidRPr="00E54C5B">
              <w:rPr>
                <w:rFonts w:cs="Arial"/>
                <w:lang w:val="fr-FR"/>
              </w:rPr>
              <w:t>7</w:t>
            </w:r>
            <w:r w:rsidRPr="00E54C5B">
              <w:rPr>
                <w:rFonts w:cs="Arial"/>
                <w:lang w:val="fr-FR"/>
              </w:rPr>
              <w:t xml:space="preserve"> Les consignes de rédaction du rapport d’évaluation externe </w:t>
            </w:r>
            <w:r w:rsidR="00900058" w:rsidRPr="00E54C5B">
              <w:rPr>
                <w:rFonts w:cs="Arial"/>
                <w:lang w:val="fr-FR"/>
              </w:rPr>
              <w:t>sont</w:t>
            </w:r>
            <w:r w:rsidRPr="00E54C5B">
              <w:rPr>
                <w:rFonts w:cs="Arial"/>
                <w:lang w:val="fr-FR"/>
              </w:rPr>
              <w:t xml:space="preserve"> claires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2.1</w:t>
            </w:r>
            <w:r w:rsidR="00BC797B" w:rsidRPr="00E54C5B">
              <w:rPr>
                <w:rFonts w:cs="Arial"/>
                <w:lang w:val="fr-FR"/>
              </w:rPr>
              <w:t>8</w:t>
            </w:r>
            <w:r w:rsidRPr="00E54C5B">
              <w:rPr>
                <w:rFonts w:cs="Arial"/>
                <w:lang w:val="fr-FR"/>
              </w:rPr>
              <w:t xml:space="preserve"> La collaboration </w:t>
            </w:r>
            <w:r w:rsidR="00E812AE" w:rsidRPr="00E54C5B">
              <w:rPr>
                <w:rFonts w:cs="Arial"/>
                <w:lang w:val="fr-FR"/>
              </w:rPr>
              <w:t>entre les</w:t>
            </w:r>
            <w:r w:rsidRPr="00E54C5B">
              <w:rPr>
                <w:rFonts w:cs="Arial"/>
                <w:lang w:val="fr-FR"/>
              </w:rPr>
              <w:t xml:space="preserve"> experts et expertes pour la rédaction du rapport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bonne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2.1</w:t>
            </w:r>
            <w:r w:rsidR="00BC797B" w:rsidRPr="00E54C5B">
              <w:rPr>
                <w:rFonts w:cs="Arial"/>
                <w:lang w:val="fr-FR"/>
              </w:rPr>
              <w:t>9</w:t>
            </w:r>
            <w:r w:rsidRPr="00E54C5B">
              <w:rPr>
                <w:rFonts w:cs="Arial"/>
                <w:lang w:val="fr-FR"/>
              </w:rPr>
              <w:t xml:space="preserve"> Le temps prévu pour la rédaction du rapport préliminaire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suffisant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78608D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BC797B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2.20</w:t>
            </w:r>
            <w:r w:rsidR="0078608D" w:rsidRPr="00E54C5B">
              <w:rPr>
                <w:rFonts w:cs="Arial"/>
                <w:lang w:val="fr-FR"/>
              </w:rPr>
              <w:t xml:space="preserve"> Le temps prévu pour la rédaction du rapport final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="0078608D" w:rsidRPr="00E54C5B">
              <w:rPr>
                <w:rFonts w:cs="Arial"/>
                <w:lang w:val="fr-FR"/>
              </w:rPr>
              <w:t xml:space="preserve"> suffisant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8D" w:rsidRPr="00E54C5B" w:rsidRDefault="0078608D" w:rsidP="0078608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E202F8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F8" w:rsidRPr="00E54C5B" w:rsidRDefault="00E202F8" w:rsidP="00A73798">
            <w:pPr>
              <w:spacing w:before="60" w:after="60"/>
              <w:ind w:left="284" w:hanging="284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 xml:space="preserve">2.21  Le comité </w:t>
            </w:r>
            <w:r w:rsidR="000E13E5" w:rsidRPr="00E54C5B">
              <w:rPr>
                <w:rFonts w:cs="Arial"/>
                <w:lang w:val="fr-FR"/>
              </w:rPr>
              <w:t>d’expertise</w:t>
            </w:r>
            <w:r w:rsidR="002F38D2" w:rsidRPr="00E54C5B">
              <w:rPr>
                <w:rFonts w:cs="Arial"/>
                <w:lang w:val="fr-FR"/>
              </w:rPr>
              <w:t xml:space="preserve"> réuni</w:t>
            </w:r>
            <w:r w:rsidRPr="00E54C5B">
              <w:rPr>
                <w:rFonts w:cs="Arial"/>
                <w:lang w:val="fr-FR"/>
              </w:rPr>
              <w:t>t toutes les compétences nécessaires pour ce type de pro</w:t>
            </w:r>
            <w:r w:rsidR="00A73798" w:rsidRPr="00E54C5B">
              <w:rPr>
                <w:rFonts w:cs="Arial"/>
                <w:lang w:val="fr-FR"/>
              </w:rPr>
              <w:t>cessus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F8" w:rsidRPr="00E54C5B" w:rsidRDefault="00E202F8" w:rsidP="00E202F8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ind w:firstLine="68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E202F8" w:rsidRPr="00E54C5B" w:rsidTr="00E54C5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2F8" w:rsidRPr="00E54C5B" w:rsidRDefault="00E202F8" w:rsidP="00E202F8">
            <w:pPr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entaires (Si vous avez répondu 1 ou 2 à l'un ou l'autre de ces énoncés, merci de préciser): "/>
                  </w:textInput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FORMTEXT </w:instrText>
            </w:r>
            <w:r w:rsidRPr="00E54C5B">
              <w:rPr>
                <w:rFonts w:cs="Arial"/>
                <w:lang w:val="fr-FR"/>
              </w:rPr>
            </w:r>
            <w:r w:rsidRPr="00E54C5B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noProof/>
                <w:lang w:val="fr-FR"/>
              </w:rPr>
              <w:t xml:space="preserve">Commentaires (Si vous avez répondu 1 ou 2 à l'un ou l'autre de ces énoncés, merci de préciser): </w:t>
            </w:r>
            <w:r w:rsidRPr="00E54C5B">
              <w:rPr>
                <w:rFonts w:cs="Arial"/>
                <w:lang w:val="fr-FR"/>
              </w:rPr>
              <w:fldChar w:fldCharType="end"/>
            </w:r>
          </w:p>
          <w:p w:rsidR="00E202F8" w:rsidRPr="00E54C5B" w:rsidRDefault="00E202F8" w:rsidP="00E202F8">
            <w:pPr>
              <w:spacing w:before="60" w:after="60"/>
              <w:rPr>
                <w:rFonts w:cs="Arial"/>
                <w:lang w:val="fr-FR"/>
              </w:rPr>
            </w:pPr>
          </w:p>
          <w:p w:rsidR="00E202F8" w:rsidRPr="00E54C5B" w:rsidRDefault="00E202F8" w:rsidP="00E202F8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78608D" w:rsidRPr="00E54C5B" w:rsidRDefault="0078608D" w:rsidP="00E968D1">
      <w:pPr>
        <w:rPr>
          <w:rFonts w:cs="Arial"/>
          <w:lang w:val="fr-FR"/>
        </w:rPr>
      </w:pPr>
    </w:p>
    <w:p w:rsidR="00A96A4C" w:rsidRPr="00E54C5B" w:rsidRDefault="00A96A4C" w:rsidP="00E968D1">
      <w:pPr>
        <w:rPr>
          <w:rFonts w:cs="Arial"/>
          <w:lang w:val="fr-FR"/>
        </w:rPr>
      </w:pPr>
    </w:p>
    <w:tbl>
      <w:tblPr>
        <w:tblW w:w="9321" w:type="dxa"/>
        <w:tblLook w:val="00A0" w:firstRow="1" w:lastRow="0" w:firstColumn="1" w:lastColumn="0" w:noHBand="0" w:noVBand="0"/>
      </w:tblPr>
      <w:tblGrid>
        <w:gridCol w:w="7196"/>
        <w:gridCol w:w="2125"/>
      </w:tblGrid>
      <w:tr w:rsidR="00F34D5D" w:rsidRPr="00E54C5B" w:rsidTr="00E54C5B">
        <w:trPr>
          <w:trHeight w:val="29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D5D" w:rsidRPr="00E54C5B" w:rsidRDefault="00F34D5D" w:rsidP="00F34D5D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>3.</w:t>
            </w:r>
            <w:r w:rsidRPr="00E54C5B">
              <w:rPr>
                <w:rFonts w:cs="Arial"/>
                <w:b/>
                <w:lang w:val="fr-FR"/>
              </w:rPr>
              <w:tab/>
              <w:t xml:space="preserve">Communication et accompagnement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D5D" w:rsidRPr="00E54C5B" w:rsidRDefault="00F34D5D" w:rsidP="00F34D5D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ab/>
              <w:t>1</w:t>
            </w:r>
            <w:r w:rsidRPr="00E54C5B">
              <w:rPr>
                <w:rFonts w:cs="Arial"/>
                <w:b/>
                <w:lang w:val="fr-FR"/>
              </w:rPr>
              <w:tab/>
              <w:t>2</w:t>
            </w:r>
            <w:r w:rsidRPr="00E54C5B">
              <w:rPr>
                <w:rFonts w:cs="Arial"/>
                <w:b/>
                <w:lang w:val="fr-FR"/>
              </w:rPr>
              <w:tab/>
              <w:t>3</w:t>
            </w:r>
            <w:r w:rsidRPr="00E54C5B">
              <w:rPr>
                <w:rFonts w:cs="Arial"/>
                <w:b/>
                <w:lang w:val="fr-FR"/>
              </w:rPr>
              <w:tab/>
              <w:t>4</w:t>
            </w:r>
            <w:r w:rsidRPr="00E54C5B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F34D5D" w:rsidRPr="00E54C5B" w:rsidTr="00E54C5B">
        <w:trPr>
          <w:trHeight w:val="29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3.1</w:t>
            </w:r>
            <w:r w:rsidRPr="00E54C5B">
              <w:rPr>
                <w:rFonts w:cs="Arial"/>
                <w:lang w:val="fr-FR"/>
              </w:rPr>
              <w:tab/>
              <w:t xml:space="preserve">La communication entre vous et le Bureau qualité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</w:t>
            </w:r>
            <w:r w:rsidR="00105064" w:rsidRPr="00E54C5B">
              <w:rPr>
                <w:rFonts w:cs="Arial"/>
                <w:lang w:val="fr-FR"/>
              </w:rPr>
              <w:t>claire</w:t>
            </w:r>
            <w:r w:rsidRPr="00E54C5B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EB20AA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F34D5D" w:rsidRPr="00E54C5B" w:rsidTr="00E54C5B">
        <w:trPr>
          <w:trHeight w:val="4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900058">
            <w:pPr>
              <w:spacing w:before="60" w:after="60"/>
              <w:ind w:left="357" w:hanging="357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3.2</w:t>
            </w:r>
            <w:r w:rsidRPr="00E54C5B">
              <w:rPr>
                <w:rFonts w:cs="Arial"/>
                <w:lang w:val="fr-FR"/>
              </w:rPr>
              <w:tab/>
              <w:t xml:space="preserve">La communication entre </w:t>
            </w:r>
            <w:r w:rsidR="00285C5B" w:rsidRPr="00E54C5B">
              <w:rPr>
                <w:rFonts w:cs="Arial"/>
                <w:lang w:val="fr-FR"/>
              </w:rPr>
              <w:t xml:space="preserve">le comité </w:t>
            </w:r>
            <w:r w:rsidR="000E13E5" w:rsidRPr="00E54C5B">
              <w:rPr>
                <w:rFonts w:cs="Arial"/>
                <w:lang w:val="fr-FR"/>
              </w:rPr>
              <w:t>d’expertise</w:t>
            </w:r>
            <w:r w:rsidRPr="00E54C5B">
              <w:rPr>
                <w:rFonts w:cs="Arial"/>
                <w:lang w:val="fr-FR"/>
              </w:rPr>
              <w:t xml:space="preserve"> et les </w:t>
            </w:r>
            <w:r w:rsidR="00E9535D" w:rsidRPr="00E54C5B">
              <w:rPr>
                <w:rFonts w:cs="Arial"/>
                <w:lang w:val="fr-FR"/>
              </w:rPr>
              <w:t>personnes interviewées</w:t>
            </w:r>
            <w:r w:rsidRPr="00E54C5B">
              <w:rPr>
                <w:rFonts w:cs="Arial"/>
                <w:lang w:val="fr-FR"/>
              </w:rPr>
              <w:t xml:space="preserve"> durant la visite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ouverte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EB20AA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F34D5D" w:rsidRPr="00E54C5B" w:rsidTr="00E54C5B">
        <w:trPr>
          <w:trHeight w:val="4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3.3</w:t>
            </w:r>
            <w:r w:rsidRPr="00E54C5B">
              <w:rPr>
                <w:rFonts w:cs="Arial"/>
                <w:lang w:val="fr-FR"/>
              </w:rPr>
              <w:tab/>
              <w:t xml:space="preserve">La communication </w:t>
            </w:r>
            <w:r w:rsidR="00E9535D" w:rsidRPr="00E54C5B">
              <w:rPr>
                <w:rFonts w:cs="Arial"/>
                <w:lang w:val="fr-FR"/>
              </w:rPr>
              <w:t xml:space="preserve">au sein du comité </w:t>
            </w:r>
            <w:r w:rsidR="000E13E5" w:rsidRPr="00E54C5B">
              <w:rPr>
                <w:rFonts w:cs="Arial"/>
                <w:lang w:val="fr-FR"/>
              </w:rPr>
              <w:t>d’expertise</w:t>
            </w:r>
            <w:r w:rsidRPr="00E54C5B">
              <w:rPr>
                <w:rFonts w:cs="Arial"/>
                <w:lang w:val="fr-FR"/>
              </w:rPr>
              <w:t xml:space="preserve"> </w:t>
            </w:r>
            <w:r w:rsidR="00E812AE" w:rsidRPr="00E54C5B">
              <w:rPr>
                <w:rFonts w:cs="Arial"/>
                <w:lang w:val="fr-FR"/>
              </w:rPr>
              <w:t xml:space="preserve">pendant la visite </w:t>
            </w:r>
            <w:r w:rsidR="00900058" w:rsidRPr="00E54C5B">
              <w:rPr>
                <w:rFonts w:cs="Arial"/>
                <w:lang w:val="fr-FR"/>
              </w:rPr>
              <w:t xml:space="preserve">est </w:t>
            </w:r>
            <w:r w:rsidRPr="00E54C5B">
              <w:rPr>
                <w:rFonts w:cs="Arial"/>
                <w:lang w:val="fr-FR"/>
              </w:rPr>
              <w:t>bonne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EB20AA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F34D5D" w:rsidRPr="00E54C5B" w:rsidTr="00E54C5B">
        <w:trPr>
          <w:trHeight w:val="29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A7379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3.4</w:t>
            </w:r>
            <w:r w:rsidRPr="00E54C5B">
              <w:rPr>
                <w:rFonts w:cs="Arial"/>
                <w:lang w:val="fr-FR"/>
              </w:rPr>
              <w:tab/>
              <w:t xml:space="preserve">Le soutien du Bureau qualité </w:t>
            </w:r>
            <w:r w:rsidR="00E9535D" w:rsidRPr="00E54C5B">
              <w:rPr>
                <w:rFonts w:cs="Arial"/>
                <w:lang w:val="fr-FR"/>
              </w:rPr>
              <w:t>tout au long d</w:t>
            </w:r>
            <w:r w:rsidR="00A73798" w:rsidRPr="00E54C5B">
              <w:rPr>
                <w:rFonts w:cs="Arial"/>
                <w:lang w:val="fr-FR"/>
              </w:rPr>
              <w:t>u processus</w:t>
            </w:r>
            <w:r w:rsidRPr="00E54C5B">
              <w:rPr>
                <w:rFonts w:cs="Arial"/>
                <w:lang w:val="fr-FR"/>
              </w:rPr>
              <w:t xml:space="preserve"> </w:t>
            </w:r>
            <w:r w:rsidR="00900058" w:rsidRPr="00E54C5B">
              <w:rPr>
                <w:rFonts w:cs="Arial"/>
                <w:lang w:val="fr-FR"/>
              </w:rPr>
              <w:t>est</w:t>
            </w:r>
            <w:r w:rsidRPr="00E54C5B">
              <w:rPr>
                <w:rFonts w:cs="Arial"/>
                <w:lang w:val="fr-FR"/>
              </w:rPr>
              <w:t xml:space="preserve"> bon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EB20AA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F34D5D" w:rsidRPr="00E54C5B" w:rsidTr="00E54C5B">
        <w:trPr>
          <w:trHeight w:val="4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900058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 xml:space="preserve">3.5  Le guide et les outils (grilles, canevas, aide-mémoires) conçus à l’intention </w:t>
            </w:r>
            <w:r w:rsidR="00285C5B" w:rsidRPr="00E54C5B">
              <w:rPr>
                <w:rFonts w:cs="Arial"/>
                <w:lang w:val="fr-FR"/>
              </w:rPr>
              <w:t xml:space="preserve">du comité </w:t>
            </w:r>
            <w:r w:rsidR="000E13E5" w:rsidRPr="00E54C5B">
              <w:rPr>
                <w:rFonts w:cs="Arial"/>
                <w:lang w:val="fr-FR"/>
              </w:rPr>
              <w:t>d’expertise</w:t>
            </w:r>
            <w:r w:rsidRPr="00E54C5B">
              <w:rPr>
                <w:rFonts w:cs="Arial"/>
                <w:lang w:val="fr-FR"/>
              </w:rPr>
              <w:t xml:space="preserve"> </w:t>
            </w:r>
            <w:r w:rsidR="00900058" w:rsidRPr="00E54C5B">
              <w:rPr>
                <w:rFonts w:cs="Arial"/>
                <w:lang w:val="fr-FR"/>
              </w:rPr>
              <w:t>sont</w:t>
            </w:r>
            <w:r w:rsidRPr="00E54C5B">
              <w:rPr>
                <w:rFonts w:cs="Arial"/>
                <w:lang w:val="fr-FR"/>
              </w:rPr>
              <w:t xml:space="preserve"> </w:t>
            </w:r>
            <w:r w:rsidR="00E812AE" w:rsidRPr="00E54C5B">
              <w:rPr>
                <w:rFonts w:cs="Arial"/>
                <w:lang w:val="fr-FR"/>
              </w:rPr>
              <w:t>utiles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5D" w:rsidRPr="00E54C5B" w:rsidRDefault="00F34D5D" w:rsidP="00EB20AA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E9535D" w:rsidRPr="00E54C5B" w:rsidTr="00E54C5B">
        <w:trPr>
          <w:trHeight w:val="1298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BC" w:rsidRPr="00E54C5B" w:rsidRDefault="001E6ABC" w:rsidP="001E6ABC">
            <w:pPr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entaires (Si vous avez répondu 1 ou 2 à l'un ou l'autre de ces énoncés, merci de préciser): "/>
                  </w:textInput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FORMTEXT </w:instrText>
            </w:r>
            <w:r w:rsidRPr="00E54C5B">
              <w:rPr>
                <w:rFonts w:cs="Arial"/>
                <w:lang w:val="fr-FR"/>
              </w:rPr>
            </w:r>
            <w:r w:rsidRPr="00E54C5B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noProof/>
                <w:lang w:val="fr-FR"/>
              </w:rPr>
              <w:t xml:space="preserve">Commentaires (Si vous avez répondu 1 ou 2 à l'un ou l'autre de ces énoncés, merci de préciser): </w:t>
            </w:r>
            <w:r w:rsidRPr="00E54C5B">
              <w:rPr>
                <w:rFonts w:cs="Arial"/>
                <w:lang w:val="fr-FR"/>
              </w:rPr>
              <w:fldChar w:fldCharType="end"/>
            </w:r>
          </w:p>
          <w:p w:rsidR="001E6ABC" w:rsidRPr="00E54C5B" w:rsidRDefault="001E6ABC" w:rsidP="001E6ABC">
            <w:pPr>
              <w:spacing w:before="60" w:after="60"/>
              <w:rPr>
                <w:rFonts w:cs="Arial"/>
                <w:lang w:val="fr-FR"/>
              </w:rPr>
            </w:pPr>
          </w:p>
          <w:p w:rsidR="001E6ABC" w:rsidRPr="00E54C5B" w:rsidRDefault="001E6ABC" w:rsidP="001E6ABC">
            <w:pPr>
              <w:spacing w:before="60" w:after="60"/>
              <w:rPr>
                <w:rFonts w:cs="Arial"/>
                <w:lang w:val="fr-FR"/>
              </w:rPr>
            </w:pPr>
          </w:p>
          <w:p w:rsidR="001E6ABC" w:rsidRPr="00E54C5B" w:rsidRDefault="001E6ABC" w:rsidP="001E6ABC">
            <w:pPr>
              <w:spacing w:before="60" w:after="60"/>
              <w:rPr>
                <w:rFonts w:cs="Arial"/>
                <w:lang w:val="fr-FR"/>
              </w:rPr>
            </w:pPr>
          </w:p>
          <w:p w:rsidR="001E6ABC" w:rsidRDefault="001E6ABC" w:rsidP="00E54C5B">
            <w:pPr>
              <w:spacing w:before="60" w:after="60"/>
              <w:rPr>
                <w:rFonts w:cs="Arial"/>
                <w:lang w:val="fr-FR"/>
              </w:rPr>
            </w:pPr>
          </w:p>
          <w:p w:rsidR="00E54C5B" w:rsidRPr="00E54C5B" w:rsidRDefault="00E54C5B" w:rsidP="00E54C5B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1E6ABC" w:rsidRPr="00E54C5B" w:rsidRDefault="001E6ABC" w:rsidP="001E6ABC">
      <w:pPr>
        <w:rPr>
          <w:rFonts w:cs="Arial"/>
          <w:lang w:val="fr-FR"/>
        </w:rPr>
      </w:pPr>
    </w:p>
    <w:p w:rsidR="00566EB5" w:rsidRPr="00E54C5B" w:rsidRDefault="00566EB5" w:rsidP="001E6ABC">
      <w:pPr>
        <w:rPr>
          <w:rFonts w:cs="Arial"/>
          <w:lang w:val="fr-FR"/>
        </w:rPr>
      </w:pPr>
    </w:p>
    <w:p w:rsidR="001E6ABC" w:rsidRPr="00E54C5B" w:rsidRDefault="001E6ABC" w:rsidP="001E6ABC">
      <w:pPr>
        <w:rPr>
          <w:rFonts w:cs="Arial"/>
          <w:lang w:val="fr-FR"/>
        </w:rPr>
      </w:pPr>
    </w:p>
    <w:tbl>
      <w:tblPr>
        <w:tblpPr w:leftFromText="141" w:rightFromText="141" w:vertAnchor="text" w:horzAnchor="margin" w:tblpY="28"/>
        <w:tblW w:w="9324" w:type="dxa"/>
        <w:tblLook w:val="00A0" w:firstRow="1" w:lastRow="0" w:firstColumn="1" w:lastColumn="0" w:noHBand="0" w:noVBand="0"/>
      </w:tblPr>
      <w:tblGrid>
        <w:gridCol w:w="7196"/>
        <w:gridCol w:w="2128"/>
      </w:tblGrid>
      <w:tr w:rsidR="00566EB5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EB5" w:rsidRPr="00E54C5B" w:rsidRDefault="00566EB5" w:rsidP="00566EB5">
            <w:pPr>
              <w:spacing w:before="60" w:after="60"/>
              <w:ind w:left="360" w:hanging="3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>4.</w:t>
            </w:r>
            <w:r w:rsidRPr="00E54C5B">
              <w:rPr>
                <w:rFonts w:cs="Arial"/>
                <w:b/>
                <w:lang w:val="fr-FR"/>
              </w:rPr>
              <w:tab/>
              <w:t xml:space="preserve">Logistique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6EB5" w:rsidRPr="00E54C5B" w:rsidRDefault="00566EB5" w:rsidP="00566EB5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b/>
                <w:lang w:val="fr-FR"/>
              </w:rPr>
            </w:pPr>
            <w:r w:rsidRPr="00E54C5B">
              <w:rPr>
                <w:rFonts w:cs="Arial"/>
                <w:b/>
                <w:lang w:val="fr-FR"/>
              </w:rPr>
              <w:tab/>
              <w:t>1</w:t>
            </w:r>
            <w:r w:rsidRPr="00E54C5B">
              <w:rPr>
                <w:rFonts w:cs="Arial"/>
                <w:b/>
                <w:lang w:val="fr-FR"/>
              </w:rPr>
              <w:tab/>
              <w:t>2</w:t>
            </w:r>
            <w:r w:rsidRPr="00E54C5B">
              <w:rPr>
                <w:rFonts w:cs="Arial"/>
                <w:b/>
                <w:lang w:val="fr-FR"/>
              </w:rPr>
              <w:tab/>
              <w:t>3</w:t>
            </w:r>
            <w:r w:rsidRPr="00E54C5B">
              <w:rPr>
                <w:rFonts w:cs="Arial"/>
                <w:b/>
                <w:lang w:val="fr-FR"/>
              </w:rPr>
              <w:tab/>
              <w:t>4</w:t>
            </w:r>
            <w:r w:rsidRPr="00E54C5B">
              <w:rPr>
                <w:rFonts w:cs="Arial"/>
                <w:b/>
                <w:lang w:val="fr-FR"/>
              </w:rPr>
              <w:tab/>
              <w:t>0</w:t>
            </w:r>
          </w:p>
        </w:tc>
      </w:tr>
      <w:tr w:rsidR="00566EB5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spacing w:before="60" w:after="60"/>
              <w:ind w:left="426" w:hanging="426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4.1   Les arrangements pour l’hébergement sont adéquats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 xml:space="preserve"> </w:t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566EB5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spacing w:before="60" w:after="60"/>
              <w:ind w:left="426" w:hanging="426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4.2   Les arrangements pour les repas sont adéquats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 xml:space="preserve"> </w:t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566EB5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spacing w:before="60" w:after="60"/>
              <w:ind w:left="426" w:hanging="426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4.3   La ou les salles de réunion sont adéquates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bookmarkStart w:id="1" w:name="Kontrollkästchen1"/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bookmarkEnd w:id="1"/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tr w:rsidR="00566EB5" w:rsidRPr="00E54C5B" w:rsidTr="00E54C5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spacing w:before="60" w:after="60"/>
              <w:ind w:left="360" w:hanging="3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>4.4  Les frais et émoluments sont rapidement pris en charge par le Rectorat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tabs>
                <w:tab w:val="center" w:pos="155"/>
                <w:tab w:val="center" w:pos="519"/>
                <w:tab w:val="center" w:pos="882"/>
                <w:tab w:val="center" w:pos="1245"/>
                <w:tab w:val="center" w:pos="1818"/>
              </w:tabs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  <w:r w:rsidRPr="00E54C5B">
              <w:rPr>
                <w:rFonts w:cs="Arial"/>
                <w:lang w:val="fr-FR"/>
              </w:rPr>
              <w:tab/>
            </w:r>
            <w:r w:rsidRPr="00E54C5B">
              <w:rPr>
                <w:rFonts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FORMCHECKBOX </w:instrText>
            </w:r>
            <w:r w:rsidR="00D41D6D">
              <w:rPr>
                <w:rFonts w:cs="Arial"/>
                <w:lang w:val="fr-FR"/>
              </w:rPr>
            </w:r>
            <w:r w:rsidR="00D41D6D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lang w:val="fr-FR"/>
              </w:rPr>
              <w:fldChar w:fldCharType="end"/>
            </w:r>
          </w:p>
        </w:tc>
      </w:tr>
      <w:bookmarkStart w:id="2" w:name="Text17"/>
      <w:tr w:rsidR="00566EB5" w:rsidRPr="00E54C5B" w:rsidTr="00E54C5B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B5" w:rsidRPr="00E54C5B" w:rsidRDefault="00566EB5" w:rsidP="00566EB5">
            <w:pPr>
              <w:spacing w:before="60" w:after="60"/>
              <w:rPr>
                <w:rFonts w:cs="Arial"/>
                <w:lang w:val="fr-FR"/>
              </w:rPr>
            </w:pPr>
            <w:r w:rsidRPr="00E54C5B">
              <w:rPr>
                <w:rFonts w:cs="Arial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ommentaires (Si vous avez répondu 1 ou 2 à l'un ou l'autre de ces énoncés, merci de préciser): "/>
                  </w:textInput>
                </w:ffData>
              </w:fldChar>
            </w:r>
            <w:r w:rsidRPr="00E54C5B">
              <w:rPr>
                <w:rFonts w:cs="Arial"/>
                <w:lang w:val="fr-FR"/>
              </w:rPr>
              <w:instrText xml:space="preserve"> FORMTEXT </w:instrText>
            </w:r>
            <w:r w:rsidRPr="00E54C5B">
              <w:rPr>
                <w:rFonts w:cs="Arial"/>
                <w:lang w:val="fr-FR"/>
              </w:rPr>
            </w:r>
            <w:r w:rsidRPr="00E54C5B">
              <w:rPr>
                <w:rFonts w:cs="Arial"/>
                <w:lang w:val="fr-FR"/>
              </w:rPr>
              <w:fldChar w:fldCharType="separate"/>
            </w:r>
            <w:r w:rsidRPr="00E54C5B">
              <w:rPr>
                <w:rFonts w:cs="Arial"/>
                <w:noProof/>
                <w:lang w:val="fr-FR"/>
              </w:rPr>
              <w:t xml:space="preserve">Commentaires (Si vous avez répondu 1 ou 2 à l'un ou l'autre de ces énoncés, merci de préciser): </w:t>
            </w:r>
            <w:r w:rsidRPr="00E54C5B">
              <w:rPr>
                <w:rFonts w:cs="Arial"/>
                <w:lang w:val="fr-FR"/>
              </w:rPr>
              <w:fldChar w:fldCharType="end"/>
            </w:r>
            <w:bookmarkEnd w:id="2"/>
          </w:p>
          <w:p w:rsidR="00566EB5" w:rsidRPr="00E54C5B" w:rsidRDefault="00566EB5" w:rsidP="00566EB5">
            <w:pPr>
              <w:spacing w:before="60" w:after="60"/>
              <w:rPr>
                <w:rFonts w:cs="Arial"/>
                <w:lang w:val="fr-FR"/>
              </w:rPr>
            </w:pPr>
          </w:p>
          <w:p w:rsidR="00566EB5" w:rsidRPr="00E54C5B" w:rsidRDefault="00566EB5" w:rsidP="00566EB5">
            <w:pPr>
              <w:spacing w:before="60" w:after="60"/>
              <w:rPr>
                <w:rFonts w:cs="Arial"/>
                <w:lang w:val="fr-FR"/>
              </w:rPr>
            </w:pPr>
          </w:p>
          <w:p w:rsidR="00BF260C" w:rsidRDefault="00BF260C" w:rsidP="00566EB5">
            <w:pPr>
              <w:spacing w:before="60" w:after="60"/>
              <w:rPr>
                <w:rFonts w:cs="Arial"/>
                <w:lang w:val="fr-FR"/>
              </w:rPr>
            </w:pPr>
          </w:p>
          <w:p w:rsidR="00E54C5B" w:rsidRPr="00E54C5B" w:rsidRDefault="00E54C5B" w:rsidP="00566EB5">
            <w:pPr>
              <w:spacing w:before="60" w:after="60"/>
              <w:rPr>
                <w:rFonts w:cs="Arial"/>
                <w:lang w:val="fr-FR"/>
              </w:rPr>
            </w:pPr>
          </w:p>
        </w:tc>
      </w:tr>
    </w:tbl>
    <w:p w:rsidR="00E968D1" w:rsidRPr="00E54C5B" w:rsidRDefault="00E968D1" w:rsidP="00105064">
      <w:pPr>
        <w:rPr>
          <w:rFonts w:cs="Arial"/>
          <w:lang w:val="fr-FR"/>
        </w:rPr>
      </w:pPr>
    </w:p>
    <w:p w:rsidR="00BF260C" w:rsidRPr="00E54C5B" w:rsidRDefault="00BF260C" w:rsidP="00E968D1">
      <w:pPr>
        <w:rPr>
          <w:b/>
          <w:lang w:val="fr-FR"/>
        </w:rPr>
      </w:pPr>
    </w:p>
    <w:p w:rsidR="00DE07EA" w:rsidRPr="00E54C5B" w:rsidRDefault="00C45150" w:rsidP="00E968D1">
      <w:pPr>
        <w:rPr>
          <w:b/>
          <w:lang w:val="fr-FR"/>
        </w:rPr>
      </w:pPr>
      <w:r w:rsidRPr="00E54C5B">
        <w:rPr>
          <w:b/>
          <w:lang w:val="fr-FR"/>
        </w:rPr>
        <w:t>5</w:t>
      </w:r>
      <w:r w:rsidR="00E968D1" w:rsidRPr="00E54C5B">
        <w:rPr>
          <w:b/>
          <w:lang w:val="fr-FR"/>
        </w:rPr>
        <w:t xml:space="preserve">. </w:t>
      </w:r>
      <w:r w:rsidR="00DE07EA" w:rsidRPr="00E54C5B">
        <w:rPr>
          <w:b/>
          <w:lang w:val="fr-FR"/>
        </w:rPr>
        <w:t>Votre appréciation globale</w:t>
      </w:r>
    </w:p>
    <w:p w:rsidR="00DE07EA" w:rsidRPr="00E54C5B" w:rsidRDefault="00DE07EA" w:rsidP="00E968D1">
      <w:pPr>
        <w:rPr>
          <w:b/>
          <w:lang w:val="fr-FR"/>
        </w:rPr>
      </w:pPr>
    </w:p>
    <w:p w:rsidR="00E968D1" w:rsidRPr="00E54C5B" w:rsidRDefault="00DE07EA" w:rsidP="00E968D1">
      <w:pPr>
        <w:rPr>
          <w:rFonts w:ascii="Geneva" w:hAnsi="Geneva"/>
          <w:lang w:val="fr-FR" w:eastAsia="de-DE" w:bidi="x-none"/>
        </w:rPr>
      </w:pPr>
      <w:r w:rsidRPr="00E54C5B">
        <w:rPr>
          <w:lang w:val="fr-FR"/>
        </w:rPr>
        <w:t xml:space="preserve">Globalement, votre contribution au processus d’évaluation externe </w:t>
      </w:r>
      <w:r w:rsidR="00900058" w:rsidRPr="00E54C5B">
        <w:rPr>
          <w:lang w:val="fr-FR"/>
        </w:rPr>
        <w:t>est</w:t>
      </w:r>
      <w:r w:rsidRPr="00E54C5B">
        <w:rPr>
          <w:lang w:val="fr-FR"/>
        </w:rPr>
        <w:t xml:space="preserve"> une expérience </w:t>
      </w:r>
      <w:r w:rsidR="00E968D1" w:rsidRPr="00E54C5B">
        <w:rPr>
          <w:lang w:val="fr-FR"/>
        </w:rPr>
        <w:t>:</w:t>
      </w:r>
      <w:r w:rsidR="00E968D1" w:rsidRPr="00E54C5B">
        <w:rPr>
          <w:rFonts w:ascii="Geneva" w:hAnsi="Geneva"/>
          <w:lang w:val="fr-FR" w:eastAsia="de-DE" w:bidi="x-none"/>
        </w:rPr>
        <w:t xml:space="preserve"> </w:t>
      </w:r>
    </w:p>
    <w:p w:rsidR="00E968D1" w:rsidRPr="00E54C5B" w:rsidRDefault="00E968D1" w:rsidP="00E968D1">
      <w:pPr>
        <w:rPr>
          <w:b/>
          <w:lang w:val="fr-FR"/>
        </w:rPr>
      </w:pPr>
    </w:p>
    <w:p w:rsidR="00E968D1" w:rsidRPr="00E54C5B" w:rsidRDefault="00E968D1" w:rsidP="00E968D1">
      <w:pPr>
        <w:rPr>
          <w:lang w:val="fr-FR"/>
        </w:rPr>
      </w:pPr>
    </w:p>
    <w:p w:rsidR="00E968D1" w:rsidRPr="00E54C5B" w:rsidRDefault="00E968D1" w:rsidP="00E968D1">
      <w:pPr>
        <w:tabs>
          <w:tab w:val="center" w:pos="322"/>
          <w:tab w:val="center" w:pos="1063"/>
          <w:tab w:val="center" w:pos="1761"/>
          <w:tab w:val="center" w:pos="2502"/>
          <w:tab w:val="center" w:pos="3201"/>
        </w:tabs>
        <w:rPr>
          <w:lang w:val="fr-FR"/>
        </w:rPr>
      </w:pPr>
      <w:r w:rsidRPr="00E54C5B"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54C5B">
        <w:rPr>
          <w:lang w:val="fr-FR"/>
        </w:rPr>
        <w:instrText xml:space="preserve"> FORMCHECKBOX </w:instrText>
      </w:r>
      <w:r w:rsidR="00D41D6D">
        <w:rPr>
          <w:lang w:val="fr-FR"/>
        </w:rPr>
      </w:r>
      <w:r w:rsidR="00D41D6D">
        <w:rPr>
          <w:lang w:val="fr-FR"/>
        </w:rPr>
        <w:fldChar w:fldCharType="separate"/>
      </w:r>
      <w:r w:rsidRPr="00E54C5B">
        <w:rPr>
          <w:lang w:val="fr-FR"/>
        </w:rPr>
        <w:fldChar w:fldCharType="end"/>
      </w:r>
      <w:r w:rsidRPr="00E54C5B">
        <w:rPr>
          <w:lang w:val="fr-FR"/>
        </w:rPr>
        <w:tab/>
      </w:r>
      <w:r w:rsidR="00DE07EA" w:rsidRPr="00E54C5B">
        <w:rPr>
          <w:lang w:val="fr-FR"/>
        </w:rPr>
        <w:tab/>
      </w:r>
      <w:r w:rsidR="00DE07EA" w:rsidRPr="00E54C5B">
        <w:rPr>
          <w:lang w:val="fr-FR"/>
        </w:rPr>
        <w:tab/>
      </w:r>
      <w:r w:rsidRPr="00E54C5B"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54C5B">
        <w:rPr>
          <w:lang w:val="fr-FR"/>
        </w:rPr>
        <w:instrText xml:space="preserve"> FORMCHECKBOX </w:instrText>
      </w:r>
      <w:r w:rsidR="00D41D6D">
        <w:rPr>
          <w:lang w:val="fr-FR"/>
        </w:rPr>
      </w:r>
      <w:r w:rsidR="00D41D6D">
        <w:rPr>
          <w:lang w:val="fr-FR"/>
        </w:rPr>
        <w:fldChar w:fldCharType="separate"/>
      </w:r>
      <w:r w:rsidRPr="00E54C5B">
        <w:rPr>
          <w:lang w:val="fr-FR"/>
        </w:rPr>
        <w:fldChar w:fldCharType="end"/>
      </w:r>
      <w:r w:rsidRPr="00E54C5B">
        <w:rPr>
          <w:lang w:val="fr-FR"/>
        </w:rPr>
        <w:tab/>
      </w:r>
      <w:r w:rsidR="00DE07EA" w:rsidRPr="00E54C5B">
        <w:rPr>
          <w:lang w:val="fr-FR"/>
        </w:rPr>
        <w:tab/>
      </w:r>
      <w:r w:rsidR="00DE07EA" w:rsidRPr="00E54C5B">
        <w:rPr>
          <w:lang w:val="fr-FR"/>
        </w:rPr>
        <w:tab/>
        <w:t xml:space="preserve"> </w:t>
      </w:r>
      <w:r w:rsidRPr="00E54C5B"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54C5B">
        <w:rPr>
          <w:lang w:val="fr-FR"/>
        </w:rPr>
        <w:instrText xml:space="preserve"> FORMCHECKBOX </w:instrText>
      </w:r>
      <w:r w:rsidR="00D41D6D">
        <w:rPr>
          <w:lang w:val="fr-FR"/>
        </w:rPr>
      </w:r>
      <w:r w:rsidR="00D41D6D">
        <w:rPr>
          <w:lang w:val="fr-FR"/>
        </w:rPr>
        <w:fldChar w:fldCharType="separate"/>
      </w:r>
      <w:r w:rsidRPr="00E54C5B">
        <w:rPr>
          <w:lang w:val="fr-FR"/>
        </w:rPr>
        <w:fldChar w:fldCharType="end"/>
      </w:r>
      <w:r w:rsidRPr="00E54C5B">
        <w:rPr>
          <w:lang w:val="fr-FR"/>
        </w:rPr>
        <w:tab/>
      </w:r>
      <w:r w:rsidRPr="00E54C5B">
        <w:rPr>
          <w:lang w:val="fr-FR"/>
        </w:rPr>
        <w:tab/>
      </w:r>
      <w:r w:rsidR="00DE07EA" w:rsidRPr="00E54C5B">
        <w:rPr>
          <w:lang w:val="fr-FR"/>
        </w:rPr>
        <w:tab/>
      </w:r>
      <w:r w:rsidRPr="00E54C5B"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54C5B">
        <w:rPr>
          <w:lang w:val="fr-FR"/>
        </w:rPr>
        <w:instrText xml:space="preserve"> FORMCHECKBOX </w:instrText>
      </w:r>
      <w:r w:rsidR="00D41D6D">
        <w:rPr>
          <w:lang w:val="fr-FR"/>
        </w:rPr>
      </w:r>
      <w:r w:rsidR="00D41D6D">
        <w:rPr>
          <w:lang w:val="fr-FR"/>
        </w:rPr>
        <w:fldChar w:fldCharType="separate"/>
      </w:r>
      <w:r w:rsidRPr="00E54C5B">
        <w:rPr>
          <w:lang w:val="fr-FR"/>
        </w:rPr>
        <w:fldChar w:fldCharType="end"/>
      </w:r>
    </w:p>
    <w:p w:rsidR="00E968D1" w:rsidRPr="00E54C5B" w:rsidRDefault="00A73798" w:rsidP="00E968D1">
      <w:pPr>
        <w:rPr>
          <w:lang w:val="fr-FR"/>
        </w:rPr>
      </w:pPr>
      <w:r w:rsidRPr="00E54C5B">
        <w:rPr>
          <w:lang w:val="fr-FR"/>
        </w:rPr>
        <w:t>I</w:t>
      </w:r>
      <w:r w:rsidR="00DE07EA" w:rsidRPr="00E54C5B">
        <w:rPr>
          <w:lang w:val="fr-FR"/>
        </w:rPr>
        <w:t>nsatisfaisante</w:t>
      </w:r>
      <w:r w:rsidRPr="00E54C5B">
        <w:rPr>
          <w:lang w:val="fr-FR"/>
        </w:rPr>
        <w:t xml:space="preserve"> </w:t>
      </w:r>
      <w:r w:rsidR="00DE07EA" w:rsidRPr="00E54C5B">
        <w:rPr>
          <w:lang w:val="fr-FR"/>
        </w:rPr>
        <w:tab/>
        <w:t xml:space="preserve">     plutôt insatisfaisante</w:t>
      </w:r>
      <w:r w:rsidR="00DE07EA" w:rsidRPr="00E54C5B">
        <w:rPr>
          <w:lang w:val="fr-FR"/>
        </w:rPr>
        <w:tab/>
        <w:t xml:space="preserve"> plutôt satisfaisante</w:t>
      </w:r>
      <w:r w:rsidR="00DE07EA" w:rsidRPr="00E54C5B">
        <w:rPr>
          <w:lang w:val="fr-FR"/>
        </w:rPr>
        <w:tab/>
        <w:t>satisfaisante</w:t>
      </w:r>
    </w:p>
    <w:p w:rsidR="00DE07EA" w:rsidRPr="00E54C5B" w:rsidRDefault="00DE07EA" w:rsidP="00E968D1">
      <w:pPr>
        <w:rPr>
          <w:lang w:val="fr-FR"/>
        </w:rPr>
      </w:pPr>
    </w:p>
    <w:p w:rsidR="00DE07EA" w:rsidRPr="00E54C5B" w:rsidRDefault="00DE07EA" w:rsidP="00E968D1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E968D1" w:rsidRPr="00E54C5B" w:rsidTr="00B56E21">
        <w:tc>
          <w:tcPr>
            <w:tcW w:w="9288" w:type="dxa"/>
          </w:tcPr>
          <w:p w:rsidR="00E968D1" w:rsidRPr="00E54C5B" w:rsidRDefault="00E968D1" w:rsidP="00EB20AA">
            <w:pPr>
              <w:spacing w:before="60" w:after="60"/>
              <w:rPr>
                <w:lang w:val="fr-FR"/>
              </w:rPr>
            </w:pPr>
            <w:r w:rsidRPr="00E54C5B">
              <w:rPr>
                <w:lang w:val="fr-FR"/>
              </w:rPr>
              <w:t>Principaux points forts d</w:t>
            </w:r>
            <w:r w:rsidR="00A73798" w:rsidRPr="00E54C5B">
              <w:rPr>
                <w:lang w:val="fr-FR"/>
              </w:rPr>
              <w:t>u processus</w:t>
            </w:r>
            <w:r w:rsidRPr="00E54C5B">
              <w:rPr>
                <w:lang w:val="fr-FR"/>
              </w:rPr>
              <w:t xml:space="preserve">: </w:t>
            </w:r>
          </w:p>
          <w:p w:rsidR="00573E9D" w:rsidRPr="00E54C5B" w:rsidRDefault="00573E9D" w:rsidP="00EB20AA">
            <w:pPr>
              <w:spacing w:before="60" w:after="60"/>
              <w:rPr>
                <w:lang w:val="fr-FR"/>
              </w:rPr>
            </w:pPr>
          </w:p>
        </w:tc>
      </w:tr>
      <w:tr w:rsidR="00B56E21" w:rsidRPr="00E54C5B" w:rsidTr="00B56E21">
        <w:tc>
          <w:tcPr>
            <w:tcW w:w="9288" w:type="dxa"/>
          </w:tcPr>
          <w:p w:rsidR="00B56E21" w:rsidRPr="00E54C5B" w:rsidRDefault="00B56E21" w:rsidP="00EB20AA">
            <w:pPr>
              <w:spacing w:before="60" w:after="60"/>
              <w:rPr>
                <w:lang w:val="fr-FR"/>
              </w:rPr>
            </w:pPr>
            <w:r w:rsidRPr="00E54C5B">
              <w:rPr>
                <w:lang w:val="fr-FR"/>
              </w:rPr>
              <w:t>Principaux points faibles d</w:t>
            </w:r>
            <w:r w:rsidR="00A73798" w:rsidRPr="00E54C5B">
              <w:rPr>
                <w:lang w:val="fr-FR"/>
              </w:rPr>
              <w:t>u processus</w:t>
            </w:r>
            <w:r w:rsidRPr="00E54C5B">
              <w:rPr>
                <w:lang w:val="fr-FR"/>
              </w:rPr>
              <w:t xml:space="preserve">: </w:t>
            </w:r>
          </w:p>
          <w:p w:rsidR="00573E9D" w:rsidRPr="00E54C5B" w:rsidRDefault="00573E9D" w:rsidP="00EB20AA">
            <w:pPr>
              <w:spacing w:before="60" w:after="60"/>
              <w:rPr>
                <w:lang w:val="fr-FR"/>
              </w:rPr>
            </w:pPr>
          </w:p>
        </w:tc>
      </w:tr>
      <w:tr w:rsidR="00B56E21" w:rsidRPr="00E54C5B" w:rsidTr="00B56E21">
        <w:tc>
          <w:tcPr>
            <w:tcW w:w="9288" w:type="dxa"/>
          </w:tcPr>
          <w:p w:rsidR="00B56E21" w:rsidRPr="00E54C5B" w:rsidRDefault="00B56E21" w:rsidP="00EB20AA">
            <w:pPr>
              <w:spacing w:before="60" w:after="60"/>
              <w:rPr>
                <w:lang w:val="fr-FR"/>
              </w:rPr>
            </w:pPr>
            <w:r w:rsidRPr="00E54C5B">
              <w:rPr>
                <w:lang w:val="fr-FR"/>
              </w:rPr>
              <w:t xml:space="preserve">Autres commentaires / suggestions pour l’amélioration </w:t>
            </w:r>
            <w:r w:rsidR="00480448" w:rsidRPr="00E54C5B">
              <w:rPr>
                <w:lang w:val="fr-FR"/>
              </w:rPr>
              <w:t>d</w:t>
            </w:r>
            <w:r w:rsidR="00A73798" w:rsidRPr="00E54C5B">
              <w:rPr>
                <w:lang w:val="fr-FR"/>
              </w:rPr>
              <w:t>u processus</w:t>
            </w:r>
            <w:r w:rsidRPr="00E54C5B">
              <w:rPr>
                <w:lang w:val="fr-FR"/>
              </w:rPr>
              <w:t xml:space="preserve"> : </w:t>
            </w:r>
          </w:p>
          <w:p w:rsidR="00B56E21" w:rsidRPr="00E54C5B" w:rsidRDefault="00B56E21" w:rsidP="00EB20AA">
            <w:pPr>
              <w:spacing w:before="60" w:after="60"/>
              <w:rPr>
                <w:lang w:val="fr-FR"/>
              </w:rPr>
            </w:pPr>
          </w:p>
        </w:tc>
      </w:tr>
    </w:tbl>
    <w:p w:rsidR="00E968D1" w:rsidRPr="00E54C5B" w:rsidRDefault="00E968D1" w:rsidP="00E968D1">
      <w:pPr>
        <w:rPr>
          <w:b/>
          <w:lang w:val="fr-FR"/>
        </w:rPr>
      </w:pPr>
    </w:p>
    <w:p w:rsidR="00E968D1" w:rsidRPr="00E54C5B" w:rsidRDefault="00E968D1" w:rsidP="00E968D1">
      <w:pPr>
        <w:rPr>
          <w:b/>
          <w:lang w:val="fr-FR"/>
        </w:rPr>
      </w:pPr>
      <w:r w:rsidRPr="00E54C5B">
        <w:rPr>
          <w:b/>
          <w:lang w:val="fr-FR"/>
        </w:rPr>
        <w:t>Merci beaucoup de votre collaboration!</w:t>
      </w:r>
    </w:p>
    <w:sectPr w:rsidR="00E968D1" w:rsidRPr="00E54C5B" w:rsidSect="00E54C5B">
      <w:headerReference w:type="default" r:id="rId9"/>
      <w:footerReference w:type="default" r:id="rId10"/>
      <w:pgSz w:w="11906" w:h="16838"/>
      <w:pgMar w:top="1417" w:right="1417" w:bottom="1417" w:left="1417" w:header="28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D2" w:rsidRDefault="002F38D2" w:rsidP="00B120FC">
      <w:r>
        <w:separator/>
      </w:r>
    </w:p>
  </w:endnote>
  <w:endnote w:type="continuationSeparator" w:id="0">
    <w:p w:rsidR="002F38D2" w:rsidRDefault="002F38D2" w:rsidP="00B1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702895"/>
      <w:docPartObj>
        <w:docPartGallery w:val="Page Numbers (Bottom of Page)"/>
        <w:docPartUnique/>
      </w:docPartObj>
    </w:sdtPr>
    <w:sdtEndPr/>
    <w:sdtContent>
      <w:p w:rsidR="002F38D2" w:rsidRDefault="002F38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D6D" w:rsidRPr="00D41D6D">
          <w:rPr>
            <w:noProof/>
            <w:lang w:val="fr-FR"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D41D6D">
            <w:rPr>
              <w:noProof/>
            </w:rPr>
            <w:t>1</w:t>
          </w:r>
        </w:fldSimple>
      </w:p>
    </w:sdtContent>
  </w:sdt>
  <w:p w:rsidR="002F38D2" w:rsidRDefault="006200B7" w:rsidP="00BA6FA4">
    <w:pPr>
      <w:pStyle w:val="Pieddepage"/>
    </w:pPr>
    <w:fldSimple w:instr=" FILENAME   \* MERGEFORMAT ">
      <w:r w:rsidR="00BA6FA4">
        <w:rPr>
          <w:noProof/>
        </w:rPr>
        <w:t>EE18</w:t>
      </w:r>
      <w:r w:rsidR="00BA6FA4" w:rsidRPr="00BA6FA4">
        <w:rPr>
          <w:noProof/>
          <w:sz w:val="16"/>
          <w:szCs w:val="16"/>
        </w:rPr>
        <w:t>_Expertise_Questionnaire2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D2" w:rsidRDefault="002F38D2" w:rsidP="00B120FC">
      <w:r>
        <w:separator/>
      </w:r>
    </w:p>
  </w:footnote>
  <w:footnote w:type="continuationSeparator" w:id="0">
    <w:p w:rsidR="002F38D2" w:rsidRDefault="002F38D2" w:rsidP="00B120FC">
      <w:r>
        <w:continuationSeparator/>
      </w:r>
    </w:p>
  </w:footnote>
  <w:footnote w:id="1">
    <w:p w:rsidR="002F38D2" w:rsidRPr="00285C5B" w:rsidRDefault="002F38D2">
      <w:pPr>
        <w:pStyle w:val="Notedebasdepage"/>
        <w:rPr>
          <w:sz w:val="18"/>
          <w:szCs w:val="18"/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Pr="007264D7">
        <w:rPr>
          <w:sz w:val="18"/>
          <w:szCs w:val="18"/>
          <w:lang w:val="fr-CH"/>
        </w:rPr>
        <w:t xml:space="preserve">Inspiré du questionnaire d’enquête auprès des membres de </w:t>
      </w:r>
      <w:r>
        <w:rPr>
          <w:sz w:val="18"/>
          <w:szCs w:val="18"/>
          <w:lang w:val="fr-CH"/>
        </w:rPr>
        <w:t>l’équipe d’e</w:t>
      </w:r>
      <w:r w:rsidRPr="007264D7">
        <w:rPr>
          <w:sz w:val="18"/>
          <w:szCs w:val="18"/>
          <w:lang w:val="fr-CH"/>
        </w:rPr>
        <w:t xml:space="preserve">xpert-e-s (OAQ, 2007-08).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3D" w:rsidRDefault="00BF260C" w:rsidP="00D1343D">
    <w:pPr>
      <w:pStyle w:val="En-tte"/>
      <w:jc w:val="right"/>
      <w:rPr>
        <w:sz w:val="16"/>
        <w:szCs w:val="16"/>
      </w:rPr>
    </w:pPr>
    <w:r w:rsidRPr="006A73C2">
      <w:rPr>
        <w:rFonts w:cs="Arial"/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122DEBAF" wp14:editId="06B763E2">
          <wp:simplePos x="0" y="0"/>
          <wp:positionH relativeFrom="column">
            <wp:posOffset>-452755</wp:posOffset>
          </wp:positionH>
          <wp:positionV relativeFrom="paragraph">
            <wp:posOffset>-43815</wp:posOffset>
          </wp:positionV>
          <wp:extent cx="1704975" cy="606425"/>
          <wp:effectExtent l="0" t="0" r="9525" b="3175"/>
          <wp:wrapNone/>
          <wp:docPr id="1" name="Image 3" descr="UNIG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GE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43D">
      <w:rPr>
        <w:sz w:val="16"/>
        <w:szCs w:val="16"/>
      </w:rPr>
      <w:t>Evaluation d’UPER, UER, département, section</w:t>
    </w:r>
  </w:p>
  <w:p w:rsidR="00D1343D" w:rsidRDefault="00D1343D" w:rsidP="00D1343D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Prise d’avis</w:t>
    </w:r>
  </w:p>
  <w:p w:rsidR="005325F8" w:rsidRDefault="005325F8" w:rsidP="005325F8">
    <w:pPr>
      <w:pStyle w:val="En-tte"/>
      <w:tabs>
        <w:tab w:val="left" w:pos="6804"/>
      </w:tabs>
    </w:pPr>
    <w:r>
      <w:tab/>
    </w:r>
  </w:p>
  <w:p w:rsidR="00D1343D" w:rsidRDefault="005325F8" w:rsidP="005325F8">
    <w:pPr>
      <w:pStyle w:val="En-tte"/>
      <w:tabs>
        <w:tab w:val="left" w:pos="6804"/>
      </w:tabs>
    </w:pPr>
    <w:r>
      <w:tab/>
      <w:t>Entité:</w:t>
    </w:r>
    <w:r>
      <w:tab/>
      <w:t>Année: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D1961"/>
    <w:multiLevelType w:val="hybridMultilevel"/>
    <w:tmpl w:val="9C2A693A"/>
    <w:lvl w:ilvl="0" w:tplc="6D9A415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D1"/>
    <w:rsid w:val="00010E41"/>
    <w:rsid w:val="000125F9"/>
    <w:rsid w:val="00014FDE"/>
    <w:rsid w:val="0003562E"/>
    <w:rsid w:val="0009082C"/>
    <w:rsid w:val="000B025F"/>
    <w:rsid w:val="000D67BA"/>
    <w:rsid w:val="000E13E5"/>
    <w:rsid w:val="00105064"/>
    <w:rsid w:val="00127DE5"/>
    <w:rsid w:val="00140AD4"/>
    <w:rsid w:val="001843B9"/>
    <w:rsid w:val="001A7ABB"/>
    <w:rsid w:val="001B0848"/>
    <w:rsid w:val="001C0A06"/>
    <w:rsid w:val="001D6DBB"/>
    <w:rsid w:val="001E6ABC"/>
    <w:rsid w:val="00201F58"/>
    <w:rsid w:val="0020322B"/>
    <w:rsid w:val="00285C5B"/>
    <w:rsid w:val="002B1091"/>
    <w:rsid w:val="002C4894"/>
    <w:rsid w:val="002E5838"/>
    <w:rsid w:val="002E59C3"/>
    <w:rsid w:val="002E711B"/>
    <w:rsid w:val="002F38D2"/>
    <w:rsid w:val="00317A8C"/>
    <w:rsid w:val="00317F75"/>
    <w:rsid w:val="0038287B"/>
    <w:rsid w:val="00394025"/>
    <w:rsid w:val="003A4307"/>
    <w:rsid w:val="003F73FB"/>
    <w:rsid w:val="00412CA5"/>
    <w:rsid w:val="00473CA2"/>
    <w:rsid w:val="00480448"/>
    <w:rsid w:val="00484A31"/>
    <w:rsid w:val="004A6B47"/>
    <w:rsid w:val="004C7981"/>
    <w:rsid w:val="005325F8"/>
    <w:rsid w:val="005419FE"/>
    <w:rsid w:val="00566EB5"/>
    <w:rsid w:val="00573E9D"/>
    <w:rsid w:val="006016D6"/>
    <w:rsid w:val="006200B7"/>
    <w:rsid w:val="0062796F"/>
    <w:rsid w:val="00660DF8"/>
    <w:rsid w:val="0068612D"/>
    <w:rsid w:val="006A2A32"/>
    <w:rsid w:val="006D2593"/>
    <w:rsid w:val="006E234C"/>
    <w:rsid w:val="007264D7"/>
    <w:rsid w:val="0078608D"/>
    <w:rsid w:val="007C4AD0"/>
    <w:rsid w:val="007D47DB"/>
    <w:rsid w:val="008363B4"/>
    <w:rsid w:val="0089775E"/>
    <w:rsid w:val="008C410B"/>
    <w:rsid w:val="008C7038"/>
    <w:rsid w:val="00900058"/>
    <w:rsid w:val="009364BD"/>
    <w:rsid w:val="009842FA"/>
    <w:rsid w:val="009A61AD"/>
    <w:rsid w:val="009D5F6D"/>
    <w:rsid w:val="009F3518"/>
    <w:rsid w:val="00A56B8E"/>
    <w:rsid w:val="00A73798"/>
    <w:rsid w:val="00A9316D"/>
    <w:rsid w:val="00A96A4C"/>
    <w:rsid w:val="00AC1169"/>
    <w:rsid w:val="00AD1962"/>
    <w:rsid w:val="00B120FC"/>
    <w:rsid w:val="00B455B9"/>
    <w:rsid w:val="00B46997"/>
    <w:rsid w:val="00B56E21"/>
    <w:rsid w:val="00B60E81"/>
    <w:rsid w:val="00B67533"/>
    <w:rsid w:val="00BA6FA4"/>
    <w:rsid w:val="00BC797B"/>
    <w:rsid w:val="00BD77D4"/>
    <w:rsid w:val="00BE54CF"/>
    <w:rsid w:val="00BF260C"/>
    <w:rsid w:val="00C3651A"/>
    <w:rsid w:val="00C45150"/>
    <w:rsid w:val="00C56973"/>
    <w:rsid w:val="00C65483"/>
    <w:rsid w:val="00CF1B2A"/>
    <w:rsid w:val="00CF2C6A"/>
    <w:rsid w:val="00D10E16"/>
    <w:rsid w:val="00D117AC"/>
    <w:rsid w:val="00D12567"/>
    <w:rsid w:val="00D1343D"/>
    <w:rsid w:val="00D41D6D"/>
    <w:rsid w:val="00D56F0F"/>
    <w:rsid w:val="00DA5409"/>
    <w:rsid w:val="00DE07EA"/>
    <w:rsid w:val="00DE191E"/>
    <w:rsid w:val="00DE3C08"/>
    <w:rsid w:val="00E02B7A"/>
    <w:rsid w:val="00E202F8"/>
    <w:rsid w:val="00E4305C"/>
    <w:rsid w:val="00E54C5B"/>
    <w:rsid w:val="00E812AE"/>
    <w:rsid w:val="00E81698"/>
    <w:rsid w:val="00E9535D"/>
    <w:rsid w:val="00E968D1"/>
    <w:rsid w:val="00E97641"/>
    <w:rsid w:val="00EB20AA"/>
    <w:rsid w:val="00ED13DE"/>
    <w:rsid w:val="00F34D5D"/>
    <w:rsid w:val="00F35191"/>
    <w:rsid w:val="00F57ADE"/>
    <w:rsid w:val="00FB69A9"/>
    <w:rsid w:val="00F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D67E1058-EA4A-4A61-836C-ADE861F2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aq_lauftext"/>
    <w:qFormat/>
    <w:rsid w:val="00E968D1"/>
    <w:pPr>
      <w:spacing w:after="0" w:line="240" w:lineRule="auto"/>
    </w:pPr>
    <w:rPr>
      <w:rFonts w:eastAsia="Times New Roman" w:cs="Times New Roman"/>
      <w:sz w:val="20"/>
      <w:szCs w:val="20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CF2C6A"/>
    <w:pPr>
      <w:tabs>
        <w:tab w:val="left" w:pos="440"/>
        <w:tab w:val="right" w:leader="dot" w:pos="9062"/>
      </w:tabs>
      <w:spacing w:after="100"/>
    </w:pPr>
    <w:rPr>
      <w:noProof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79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96F"/>
    <w:rPr>
      <w:rFonts w:ascii="Tahoma" w:eastAsia="Times New Roman" w:hAnsi="Tahoma" w:cs="Tahoma"/>
      <w:sz w:val="16"/>
      <w:szCs w:val="16"/>
      <w:lang w:val="nl-NL" w:eastAsia="nl-NL"/>
    </w:rPr>
  </w:style>
  <w:style w:type="paragraph" w:styleId="Paragraphedeliste">
    <w:name w:val="List Paragraph"/>
    <w:basedOn w:val="Normal"/>
    <w:uiPriority w:val="34"/>
    <w:qFormat/>
    <w:rsid w:val="0062796F"/>
    <w:pPr>
      <w:spacing w:after="200" w:line="276" w:lineRule="auto"/>
      <w:ind w:left="720"/>
      <w:contextualSpacing/>
    </w:pPr>
    <w:rPr>
      <w:rFonts w:eastAsiaTheme="minorHAnsi" w:cs="Arial"/>
      <w:sz w:val="24"/>
      <w:szCs w:val="24"/>
      <w:lang w:val="fr-CH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120F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120FC"/>
    <w:rPr>
      <w:rFonts w:eastAsia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basedOn w:val="Policepardfaut"/>
    <w:uiPriority w:val="99"/>
    <w:semiHidden/>
    <w:unhideWhenUsed/>
    <w:rsid w:val="00B120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843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43B9"/>
    <w:rPr>
      <w:rFonts w:eastAsia="Times New Roman" w:cs="Times New Roman"/>
      <w:sz w:val="20"/>
      <w:szCs w:val="20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1843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43B9"/>
    <w:rPr>
      <w:rFonts w:eastAsia="Times New Roman" w:cs="Times New Roman"/>
      <w:sz w:val="20"/>
      <w:szCs w:val="20"/>
      <w:lang w:val="nl-NL" w:eastAsia="nl-NL"/>
    </w:rPr>
  </w:style>
  <w:style w:type="character" w:styleId="Lienhypertexte">
    <w:name w:val="Hyperlink"/>
    <w:basedOn w:val="Policepardfaut"/>
    <w:uiPriority w:val="99"/>
    <w:unhideWhenUsed/>
    <w:rsid w:val="000B0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-qualite@unig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B4F9-B7D8-42B2-9BE9-D2678C36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7496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2013-04-16T14:53:00Z</cp:lastPrinted>
  <dcterms:created xsi:type="dcterms:W3CDTF">2019-10-04T14:46:00Z</dcterms:created>
  <dcterms:modified xsi:type="dcterms:W3CDTF">2019-10-04T14:46:00Z</dcterms:modified>
</cp:coreProperties>
</file>